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rsidTr="000D4481">
        <w:trPr>
          <w:trHeight w:val="426"/>
        </w:trPr>
        <w:tc>
          <w:tcPr>
            <w:tcW w:w="4928" w:type="dxa"/>
          </w:tcPr>
          <w:p w:rsidR="007F58AB" w:rsidRPr="0024649B" w:rsidRDefault="00696115"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Công ty Cổ phần Quản lý Quỹ Kỹ Thương</w:t>
            </w:r>
          </w:p>
        </w:tc>
        <w:tc>
          <w:tcPr>
            <w:tcW w:w="4252" w:type="dxa"/>
          </w:tcPr>
          <w:p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24649B" w:rsidTr="008E49F9">
        <w:tc>
          <w:tcPr>
            <w:tcW w:w="4928" w:type="dxa"/>
          </w:tcPr>
          <w:p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rsidR="00750C66" w:rsidRPr="0024649B" w:rsidRDefault="00750C66">
      <w:pPr>
        <w:spacing w:before="120" w:afterLines="60" w:after="144"/>
        <w:jc w:val="center"/>
        <w:rPr>
          <w:rFonts w:ascii="Times New Roman" w:hAnsi="Times New Roman" w:cs="Times New Roman"/>
          <w:b/>
          <w:lang w:val="vi-VN"/>
        </w:rPr>
      </w:pPr>
    </w:p>
    <w:p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QUÝ I</w:t>
      </w:r>
      <w:r w:rsidR="00770AA0">
        <w:rPr>
          <w:rFonts w:ascii="Times New Roman" w:hAnsi="Times New Roman" w:cs="Times New Roman"/>
          <w:b/>
        </w:rPr>
        <w:t>I</w:t>
      </w:r>
      <w:r w:rsidRPr="0024649B">
        <w:rPr>
          <w:rFonts w:ascii="Times New Roman" w:hAnsi="Times New Roman" w:cs="Times New Roman"/>
          <w:b/>
          <w:lang w:val="vi-VN"/>
        </w:rPr>
        <w:t xml:space="preserve"> NĂM 20</w:t>
      </w:r>
      <w:r w:rsidR="009174FB" w:rsidRPr="0024649B">
        <w:rPr>
          <w:rFonts w:ascii="Times New Roman" w:hAnsi="Times New Roman" w:cs="Times New Roman"/>
          <w:b/>
        </w:rPr>
        <w:t>20</w:t>
      </w:r>
    </w:p>
    <w:p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rsidR="00B71FF1" w:rsidRPr="0024649B" w:rsidRDefault="00EA3491" w:rsidP="007849D3">
      <w:pPr>
        <w:pStyle w:val="ListParagraph"/>
        <w:tabs>
          <w:tab w:val="left" w:pos="720"/>
        </w:tabs>
        <w:spacing w:before="120" w:after="120"/>
        <w:contextualSpacing w:val="0"/>
        <w:jc w:val="both"/>
        <w:rPr>
          <w:rFonts w:ascii="Times New Roman" w:hAnsi="Times New Roman" w:cs="Times New Roman"/>
        </w:rPr>
      </w:pPr>
      <w:r w:rsidRPr="0024649B">
        <w:rPr>
          <w:rFonts w:ascii="Times New Roman" w:hAnsi="Times New Roman" w:cs="Times New Roman"/>
          <w:lang w:val="vi-VN"/>
        </w:rPr>
        <w:t>Tầng 10, Techcombank Tower, 191 Bà Triệu, Q. Hai Bà Trưng, Hà Nội, Việt Nam</w:t>
      </w:r>
      <w:r w:rsidR="00030D54" w:rsidRPr="0024649B">
        <w:rPr>
          <w:rFonts w:ascii="Times New Roman" w:hAnsi="Times New Roman" w:cs="Times New Roman"/>
        </w:rPr>
        <w:t>.</w:t>
      </w:r>
    </w:p>
    <w:p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770AA0">
        <w:rPr>
          <w:rFonts w:ascii="Times New Roman" w:hAnsi="Times New Roman" w:cs="Times New Roman"/>
        </w:rPr>
        <w:t>0</w:t>
      </w:r>
      <w:r w:rsidR="00020D1F" w:rsidRPr="0024649B">
        <w:rPr>
          <w:rFonts w:ascii="Times New Roman" w:hAnsi="Times New Roman" w:cs="Times New Roman"/>
          <w:lang w:val="vi-VN"/>
        </w:rPr>
        <w:t xml:space="preserve"> tháng </w:t>
      </w:r>
      <w:r w:rsidR="009174FB" w:rsidRPr="0024649B">
        <w:rPr>
          <w:rFonts w:ascii="Times New Roman" w:hAnsi="Times New Roman" w:cs="Times New Roman"/>
        </w:rPr>
        <w:t>0</w:t>
      </w:r>
      <w:r w:rsidR="00770AA0">
        <w:rPr>
          <w:rFonts w:ascii="Times New Roman" w:hAnsi="Times New Roman" w:cs="Times New Roman"/>
        </w:rPr>
        <w:t>6</w:t>
      </w:r>
      <w:r w:rsidR="002A31AE" w:rsidRPr="0024649B">
        <w:rPr>
          <w:rFonts w:ascii="Times New Roman" w:hAnsi="Times New Roman" w:cs="Times New Roman"/>
          <w:lang w:val="vi-VN"/>
        </w:rPr>
        <w:t xml:space="preserve"> năm 20</w:t>
      </w:r>
      <w:r w:rsidR="009174FB" w:rsidRPr="0024649B">
        <w:rPr>
          <w:rFonts w:ascii="Times New Roman" w:hAnsi="Times New Roman" w:cs="Times New Roman"/>
        </w:rPr>
        <w:t>20</w:t>
      </w:r>
      <w:r w:rsidRPr="0024649B">
        <w:rPr>
          <w:rFonts w:ascii="Times New Roman" w:hAnsi="Times New Roman" w:cs="Times New Roman"/>
          <w:lang w:val="vi-VN"/>
        </w:rPr>
        <w:t xml:space="preserve">, vốn góp bằng mệnh giá của </w:t>
      </w:r>
      <w:r w:rsidR="00D13EDE" w:rsidRPr="0024649B">
        <w:rPr>
          <w:rFonts w:ascii="Times New Roman" w:hAnsi="Times New Roman" w:cs="Times New Roman"/>
        </w:rPr>
        <w:t>n</w:t>
      </w:r>
      <w:r w:rsidRPr="0024649B">
        <w:rPr>
          <w:rFonts w:ascii="Times New Roman" w:hAnsi="Times New Roman" w:cs="Times New Roman"/>
          <w:lang w:val="vi-VN"/>
        </w:rPr>
        <w:t xml:space="preserve">hà </w:t>
      </w:r>
      <w:r w:rsidR="00D13EDE" w:rsidRPr="0024649B">
        <w:rPr>
          <w:rFonts w:ascii="Times New Roman" w:hAnsi="Times New Roman" w:cs="Times New Roma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770AA0" w:rsidRPr="00770AA0">
        <w:rPr>
          <w:rFonts w:ascii="Times New Roman" w:hAnsi="Times New Roman" w:cs="Times New Roman"/>
          <w:lang w:val="vi-VN"/>
        </w:rPr>
        <w:t>12</w:t>
      </w:r>
      <w:r w:rsidR="00770AA0">
        <w:rPr>
          <w:rFonts w:ascii="Times New Roman" w:hAnsi="Times New Roman" w:cs="Times New Roman"/>
        </w:rPr>
        <w:t>.</w:t>
      </w:r>
      <w:r w:rsidR="00770AA0" w:rsidRPr="00770AA0">
        <w:rPr>
          <w:rFonts w:ascii="Times New Roman" w:hAnsi="Times New Roman" w:cs="Times New Roman"/>
          <w:lang w:val="vi-VN"/>
        </w:rPr>
        <w:t>000</w:t>
      </w:r>
      <w:r w:rsidR="00770AA0">
        <w:rPr>
          <w:rFonts w:ascii="Times New Roman" w:hAnsi="Times New Roman" w:cs="Times New Roman"/>
        </w:rPr>
        <w:t>.</w:t>
      </w:r>
      <w:r w:rsidR="00770AA0" w:rsidRPr="00770AA0">
        <w:rPr>
          <w:rFonts w:ascii="Times New Roman" w:hAnsi="Times New Roman" w:cs="Times New Roman"/>
          <w:lang w:val="vi-VN"/>
        </w:rPr>
        <w:t>975</w:t>
      </w:r>
      <w:r w:rsidR="00770AA0">
        <w:rPr>
          <w:rFonts w:ascii="Times New Roman" w:hAnsi="Times New Roman" w:cs="Times New Roman"/>
        </w:rPr>
        <w:t>.</w:t>
      </w:r>
      <w:r w:rsidR="00770AA0" w:rsidRPr="00770AA0">
        <w:rPr>
          <w:rFonts w:ascii="Times New Roman" w:hAnsi="Times New Roman" w:cs="Times New Roman"/>
          <w:lang w:val="vi-VN"/>
        </w:rPr>
        <w:t>811</w:t>
      </w:r>
      <w:r w:rsidR="00770AA0">
        <w:rPr>
          <w:rFonts w:ascii="Times New Roman" w:hAnsi="Times New Roman" w:cs="Times New Roman"/>
        </w:rPr>
        <w:t>.</w:t>
      </w:r>
      <w:r w:rsidR="00770AA0" w:rsidRPr="00770AA0">
        <w:rPr>
          <w:rFonts w:ascii="Times New Roman" w:hAnsi="Times New Roman" w:cs="Times New Roman"/>
          <w:lang w:val="vi-VN"/>
        </w:rPr>
        <w:t>300</w:t>
      </w:r>
      <w:r w:rsidR="008A69DF" w:rsidRPr="0024649B">
        <w:rPr>
          <w:rFonts w:ascii="Times New Roman" w:hAnsi="Times New Roman" w:cs="Times New Roman"/>
        </w:rPr>
        <w:t xml:space="preserve"> </w:t>
      </w:r>
      <w:r w:rsidR="008A69DF" w:rsidRPr="0024649B">
        <w:rPr>
          <w:rFonts w:ascii="Times New Roman" w:hAnsi="Times New Roman" w:cs="Times New Roman"/>
          <w:lang w:val="vi-VN"/>
        </w:rPr>
        <w:t xml:space="preserve">đồng Việt Nam, tương đương với </w:t>
      </w:r>
      <w:bookmarkStart w:id="0" w:name="OLE_LINK1"/>
      <w:r w:rsidR="00770AA0" w:rsidRPr="00770AA0">
        <w:rPr>
          <w:rFonts w:ascii="Times New Roman" w:hAnsi="Times New Roman" w:cs="Times New Roman"/>
          <w:lang w:val="vi-VN"/>
        </w:rPr>
        <w:t>1</w:t>
      </w:r>
      <w:r w:rsidR="00770AA0">
        <w:rPr>
          <w:rFonts w:ascii="Times New Roman" w:hAnsi="Times New Roman" w:cs="Times New Roman"/>
        </w:rPr>
        <w:t>.</w:t>
      </w:r>
      <w:r w:rsidR="00770AA0" w:rsidRPr="00770AA0">
        <w:rPr>
          <w:rFonts w:ascii="Times New Roman" w:hAnsi="Times New Roman" w:cs="Times New Roman"/>
          <w:lang w:val="vi-VN"/>
        </w:rPr>
        <w:t>200</w:t>
      </w:r>
      <w:r w:rsidR="00770AA0">
        <w:rPr>
          <w:rFonts w:ascii="Times New Roman" w:hAnsi="Times New Roman" w:cs="Times New Roman"/>
        </w:rPr>
        <w:t>.</w:t>
      </w:r>
      <w:r w:rsidR="00770AA0" w:rsidRPr="00770AA0">
        <w:rPr>
          <w:rFonts w:ascii="Times New Roman" w:hAnsi="Times New Roman" w:cs="Times New Roman"/>
          <w:lang w:val="vi-VN"/>
        </w:rPr>
        <w:t>097</w:t>
      </w:r>
      <w:r w:rsidR="00770AA0">
        <w:rPr>
          <w:rFonts w:ascii="Times New Roman" w:hAnsi="Times New Roman" w:cs="Times New Roman"/>
        </w:rPr>
        <w:t>.</w:t>
      </w:r>
      <w:r w:rsidR="00770AA0" w:rsidRPr="00770AA0">
        <w:rPr>
          <w:rFonts w:ascii="Times New Roman" w:hAnsi="Times New Roman" w:cs="Times New Roman"/>
          <w:lang w:val="vi-VN"/>
        </w:rPr>
        <w:t>581</w:t>
      </w:r>
      <w:r w:rsidR="00770AA0">
        <w:rPr>
          <w:rFonts w:ascii="Times New Roman" w:hAnsi="Times New Roman" w:cs="Times New Roman"/>
        </w:rPr>
        <w:t>,</w:t>
      </w:r>
      <w:r w:rsidR="00770AA0" w:rsidRPr="00770AA0">
        <w:rPr>
          <w:rFonts w:ascii="Times New Roman" w:hAnsi="Times New Roman" w:cs="Times New Roman"/>
          <w:lang w:val="vi-VN"/>
        </w:rPr>
        <w:t>13</w:t>
      </w:r>
      <w:r w:rsidR="008A69DF" w:rsidRPr="0024649B">
        <w:rPr>
          <w:rFonts w:ascii="Times New Roman" w:hAnsi="Times New Roman" w:cs="Times New Roman"/>
        </w:rPr>
        <w:t xml:space="preserve"> </w:t>
      </w:r>
      <w:bookmarkEnd w:id="0"/>
      <w:r w:rsidR="008A69DF" w:rsidRPr="0024649B">
        <w:rPr>
          <w:rFonts w:ascii="Times New Roman" w:hAnsi="Times New Roman" w:cs="Times New Roman"/>
          <w:lang w:val="vi-VN"/>
        </w:rPr>
        <w:t>chứng chỉ quỹ.</w:t>
      </w:r>
    </w:p>
    <w:p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rsidR="003864F6" w:rsidRPr="0024649B" w:rsidRDefault="00EA3491" w:rsidP="003864F6">
      <w:pPr>
        <w:tabs>
          <w:tab w:val="left" w:pos="720"/>
        </w:tabs>
        <w:spacing w:before="120" w:after="120"/>
        <w:ind w:left="72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proofErr w:type="spellStart"/>
      <w:r w:rsidR="003864F6" w:rsidRPr="0024649B">
        <w:rPr>
          <w:rFonts w:ascii="Times New Roman" w:hAnsi="Times New Roman" w:cs="Times New Roman"/>
        </w:rPr>
        <w:t>hàng</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Pr="0024649B">
        <w:rPr>
          <w:rFonts w:ascii="Times New Roman" w:hAnsi="Times New Roman" w:cs="Times New Roman"/>
          <w:lang w:val="vi-VN"/>
        </w:rPr>
        <w:t xml:space="preserve">. </w:t>
      </w:r>
      <w:proofErr w:type="spellStart"/>
      <w:r w:rsidR="003864F6" w:rsidRPr="0024649B">
        <w:rPr>
          <w:rFonts w:ascii="Times New Roman" w:hAnsi="Times New Roman" w:cs="Times New Roman"/>
        </w:rPr>
        <w:t>Nếu</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rơi</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nghỉ</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lễ</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thì</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việc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sẽ</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được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thực</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hiện</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vào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ngày</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giao</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dịch</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kế</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tiếp</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của</w:t>
      </w:r>
      <w:proofErr w:type="spellEnd"/>
      <w:r w:rsidR="003864F6" w:rsidRPr="0024649B">
        <w:rPr>
          <w:rFonts w:ascii="Times New Roman" w:hAnsi="Times New Roman" w:cs="Times New Roman"/>
        </w:rPr>
        <w:t xml:space="preserve"> </w:t>
      </w:r>
      <w:proofErr w:type="spellStart"/>
      <w:r w:rsidR="003864F6" w:rsidRPr="0024649B">
        <w:rPr>
          <w:rFonts w:ascii="Times New Roman" w:hAnsi="Times New Roman" w:cs="Times New Roman"/>
        </w:rPr>
        <w:t>Quỹ</w:t>
      </w:r>
      <w:proofErr w:type="spellEnd"/>
      <w:r w:rsidR="00B66004" w:rsidRPr="0024649B">
        <w:rPr>
          <w:rFonts w:ascii="Times New Roman" w:hAnsi="Times New Roman" w:cs="Times New Roman"/>
        </w:rPr>
        <w:t>.</w:t>
      </w:r>
    </w:p>
    <w:p w:rsidR="004435D6" w:rsidRDefault="004435D6" w:rsidP="003864F6">
      <w:pPr>
        <w:tabs>
          <w:tab w:val="left" w:pos="720"/>
        </w:tabs>
        <w:spacing w:before="120" w:after="120"/>
        <w:ind w:left="720"/>
        <w:jc w:val="both"/>
        <w:rPr>
          <w:rFonts w:ascii="Times New Roman" w:hAnsi="Times New Roman" w:cs="Times New Roman"/>
          <w:i/>
          <w:lang w:val="vi-VN"/>
        </w:rPr>
      </w:pPr>
    </w:p>
    <w:p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lastRenderedPageBreak/>
        <w:t>Xác định Giá trị tài sản ròng của Quỹ</w:t>
      </w:r>
    </w:p>
    <w:p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rsidR="00BA1D14" w:rsidRPr="0024649B" w:rsidRDefault="00390041" w:rsidP="00BA1D14">
      <w:pPr>
        <w:pStyle w:val="ListParagraph"/>
        <w:widowControl w:val="0"/>
        <w:spacing w:after="0"/>
        <w:contextualSpacing w:val="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24649B">
        <w:rPr>
          <w:rFonts w:ascii="Times New Roman" w:hAnsi="Times New Roman" w:cs="Times New Roma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24649B">
        <w:rPr>
          <w:rFonts w:ascii="Times New Roman" w:hAnsi="Times New Roman" w:cs="Times New Roman"/>
        </w:rPr>
        <w:t>.</w:t>
      </w:r>
    </w:p>
    <w:p w:rsidR="00BA1D14" w:rsidRPr="0024649B" w:rsidRDefault="00BA1D14" w:rsidP="007849D3">
      <w:pPr>
        <w:widowControl w:val="0"/>
        <w:spacing w:after="0"/>
        <w:ind w:left="720"/>
        <w:jc w:val="both"/>
        <w:rPr>
          <w:rFonts w:ascii="Times New Roman" w:hAnsi="Times New Roman" w:cs="Times New Roman"/>
          <w:lang w:val="vi-VN"/>
        </w:rPr>
      </w:pPr>
    </w:p>
    <w:p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rsidR="00947E26" w:rsidRPr="0024649B" w:rsidRDefault="00947E26" w:rsidP="007849D3">
      <w:pPr>
        <w:pStyle w:val="ListParagraph"/>
        <w:tabs>
          <w:tab w:val="left" w:pos="720"/>
        </w:tabs>
        <w:spacing w:after="0"/>
        <w:contextualSpacing w:val="0"/>
        <w:jc w:val="both"/>
        <w:rPr>
          <w:rFonts w:ascii="Times New Roman" w:hAnsi="Times New Roman" w:cs="Times New Roman"/>
          <w:b/>
          <w:lang w:val="vi-VN"/>
        </w:rPr>
      </w:pPr>
      <w:r w:rsidRPr="0024649B">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Quỹ sẽ đầu tư vào các tín phiếu, trái phiếu, giấy tờ có giá và các công cụ có thu nhập cố định khác</w:t>
      </w:r>
      <w:r w:rsidRPr="0024649B" w:rsidDel="00EC02A7">
        <w:rPr>
          <w:rFonts w:ascii="Times New Roman" w:hAnsi="Times New Roman" w:cs="Times New Roman"/>
          <w:szCs w:val="24"/>
          <w:lang w:val="vi-VN"/>
        </w:rPr>
        <w:t xml:space="preserve"> </w:t>
      </w:r>
      <w:r w:rsidRPr="0024649B">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 xml:space="preserve">Không được đầu tư quá ba mươi phần trăm (30%) tổng giá trị tài sản của Quỹ vào </w:t>
      </w:r>
      <w:r w:rsidRPr="0024649B">
        <w:rPr>
          <w:rFonts w:ascii="Times New Roman" w:eastAsia="Times New Roman" w:hAnsi="Times New Roman" w:cs="Times New Roman"/>
          <w:szCs w:val="24"/>
          <w:lang w:val="vi-VN"/>
        </w:rPr>
        <w:t xml:space="preserve">các tài sản quy định tại điểm a, b, d, e và f  khoản 10.1 Điều 10 Điều lệ, phát hành bởi một công ty hoặc một nhóm công ty có quan hệ sở hữu với nhau, trong đó phần đầu tư vào chứng khoán phái sinh là giá trị cam kết của hợp đồng xác định theo quy định tại </w:t>
      </w:r>
      <w:proofErr w:type="spellStart"/>
      <w:r w:rsidR="00D13EDE" w:rsidRPr="0024649B">
        <w:rPr>
          <w:rFonts w:ascii="Times New Roman" w:eastAsia="Times New Roman" w:hAnsi="Times New Roman" w:cs="Times New Roman"/>
          <w:szCs w:val="24"/>
        </w:rPr>
        <w:t>Phụ</w:t>
      </w:r>
      <w:proofErr w:type="spellEnd"/>
      <w:r w:rsidR="00D13EDE" w:rsidRPr="0024649B">
        <w:rPr>
          <w:rFonts w:ascii="Times New Roman" w:eastAsia="Times New Roman" w:hAnsi="Times New Roman" w:cs="Times New Roman"/>
          <w:szCs w:val="24"/>
        </w:rPr>
        <w:t xml:space="preserve"> </w:t>
      </w:r>
      <w:proofErr w:type="spellStart"/>
      <w:r w:rsidR="00D13EDE" w:rsidRPr="0024649B">
        <w:rPr>
          <w:rFonts w:ascii="Times New Roman" w:eastAsia="Times New Roman" w:hAnsi="Times New Roman" w:cs="Times New Roman"/>
          <w:szCs w:val="24"/>
        </w:rPr>
        <w:t>lục</w:t>
      </w:r>
      <w:proofErr w:type="spellEnd"/>
      <w:r w:rsidR="00D13EDE" w:rsidRPr="0024649B">
        <w:rPr>
          <w:rFonts w:ascii="Times New Roman" w:eastAsia="Times New Roman" w:hAnsi="Times New Roman" w:cs="Times New Roman"/>
          <w:szCs w:val="24"/>
        </w:rPr>
        <w:t xml:space="preserve"> 4 </w:t>
      </w:r>
      <w:proofErr w:type="spellStart"/>
      <w:r w:rsidR="00D13EDE" w:rsidRPr="0024649B">
        <w:rPr>
          <w:rFonts w:ascii="Times New Roman" w:eastAsia="Times New Roman" w:hAnsi="Times New Roman" w:cs="Times New Roman"/>
          <w:szCs w:val="24"/>
        </w:rPr>
        <w:t>của</w:t>
      </w:r>
      <w:proofErr w:type="spellEnd"/>
      <w:r w:rsidRPr="0024649B">
        <w:rPr>
          <w:rFonts w:ascii="Times New Roman" w:eastAsia="Times New Roman" w:hAnsi="Times New Roman" w:cs="Times New Roman"/>
          <w:szCs w:val="24"/>
          <w:lang w:val="vi-VN"/>
        </w:rPr>
        <w:t xml:space="preserve"> Điều Lệ</w:t>
      </w:r>
      <w:r w:rsidRPr="0024649B">
        <w:rPr>
          <w:rFonts w:ascii="Times New Roman" w:hAnsi="Times New Roman" w:cs="Times New Roman"/>
          <w:szCs w:val="24"/>
          <w:lang w:val="vi-VN"/>
        </w:rPr>
        <w:t>.</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24649B"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24649B"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Không được đầu tư trực tiếp vào bất động sản, đá quý, kim loại quý hiếm</w:t>
      </w:r>
    </w:p>
    <w:p w:rsidR="00C51CCA" w:rsidRPr="0024649B"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24649B">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4435D6" w:rsidRDefault="004435D6" w:rsidP="007849D3">
      <w:pPr>
        <w:widowControl w:val="0"/>
        <w:spacing w:after="120"/>
        <w:ind w:left="720"/>
        <w:jc w:val="both"/>
        <w:rPr>
          <w:rFonts w:ascii="Times New Roman" w:hAnsi="Times New Roman" w:cs="Times New Roman"/>
          <w:szCs w:val="24"/>
          <w:lang w:val="vi-VN"/>
        </w:rPr>
      </w:pPr>
    </w:p>
    <w:p w:rsidR="00C51CCA" w:rsidRPr="0024649B" w:rsidRDefault="00C51CCA" w:rsidP="007849D3">
      <w:pPr>
        <w:widowControl w:val="0"/>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lastRenderedPageBreak/>
        <w:t>Cơ cấu đầu tư của Quỹ được phép sai lệch so với các hạn chế được đưa ra tại Khoản 10.3 Điều 10 Điều lệ ngoại trừ điểm f,g, và h, nhưng chỉ vì các lý do sau:</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Biến động giá trên thị trường của các tài sản trong danh mục đầu tư của Quỹ;</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Thực hiện các khoản  thanh  toán phù  hợp với Pháp Luật của Quỹ;</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 xml:space="preserve">Thực hiện các lệnh giao dịch của </w:t>
      </w:r>
      <w:r w:rsidR="00D13EDE" w:rsidRPr="0024649B">
        <w:rPr>
          <w:rFonts w:ascii="Times New Roman" w:hAnsi="Times New Roman" w:cs="Times New Roman"/>
          <w:szCs w:val="24"/>
        </w:rPr>
        <w:t>n</w:t>
      </w:r>
      <w:r w:rsidRPr="0024649B">
        <w:rPr>
          <w:rFonts w:ascii="Times New Roman" w:hAnsi="Times New Roman" w:cs="Times New Roman"/>
          <w:szCs w:val="24"/>
          <w:lang w:val="vi-VN"/>
        </w:rPr>
        <w:t xml:space="preserve">hà </w:t>
      </w:r>
      <w:r w:rsidR="00D13EDE" w:rsidRPr="0024649B">
        <w:rPr>
          <w:rFonts w:ascii="Times New Roman" w:hAnsi="Times New Roman" w:cs="Times New Roman"/>
          <w:szCs w:val="24"/>
        </w:rPr>
        <w:t>đ</w:t>
      </w:r>
      <w:r w:rsidRPr="0024649B">
        <w:rPr>
          <w:rFonts w:ascii="Times New Roman" w:hAnsi="Times New Roman" w:cs="Times New Roman"/>
          <w:szCs w:val="24"/>
          <w:lang w:val="vi-VN"/>
        </w:rPr>
        <w:t xml:space="preserve">ầu </w:t>
      </w:r>
      <w:r w:rsidR="00D13EDE" w:rsidRPr="0024649B">
        <w:rPr>
          <w:rFonts w:ascii="Times New Roman" w:hAnsi="Times New Roman" w:cs="Times New Roman"/>
          <w:szCs w:val="24"/>
        </w:rPr>
        <w:t>t</w:t>
      </w:r>
      <w:r w:rsidRPr="0024649B">
        <w:rPr>
          <w:rFonts w:ascii="Times New Roman" w:hAnsi="Times New Roman" w:cs="Times New Roman"/>
          <w:szCs w:val="24"/>
          <w:lang w:val="vi-VN"/>
        </w:rPr>
        <w:t xml:space="preserve">ư; </w:t>
      </w:r>
    </w:p>
    <w:p w:rsidR="00C51CCA" w:rsidRPr="0024649B" w:rsidRDefault="00C51CCA" w:rsidP="004435D6">
      <w:pPr>
        <w:widowControl w:val="0"/>
        <w:numPr>
          <w:ilvl w:val="0"/>
          <w:numId w:val="39"/>
        </w:numPr>
        <w:spacing w:after="120"/>
        <w:ind w:left="1440" w:hanging="720"/>
        <w:jc w:val="both"/>
        <w:rPr>
          <w:rFonts w:ascii="Times New Roman" w:hAnsi="Times New Roman" w:cs="Times New Roman"/>
          <w:szCs w:val="24"/>
          <w:lang w:val="vi-VN"/>
        </w:rPr>
      </w:pPr>
      <w:r w:rsidRPr="0024649B">
        <w:rPr>
          <w:rFonts w:ascii="Times New Roman" w:hAnsi="Times New Roman" w:cs="Times New Roman"/>
          <w:szCs w:val="24"/>
          <w:lang w:val="vi-VN"/>
        </w:rPr>
        <w:t>Các hoạt động sáp nhập, hợp nhất của các tổ chức phát hành các chứng khoán mà Quỹ đang nắm giữ;</w:t>
      </w:r>
    </w:p>
    <w:p w:rsidR="00C51CCA" w:rsidRPr="0024649B" w:rsidRDefault="00C51CCA" w:rsidP="004435D6">
      <w:pPr>
        <w:widowControl w:val="0"/>
        <w:numPr>
          <w:ilvl w:val="0"/>
          <w:numId w:val="39"/>
        </w:numPr>
        <w:spacing w:after="120"/>
        <w:ind w:left="1440" w:hanging="720"/>
        <w:jc w:val="both"/>
        <w:rPr>
          <w:rFonts w:ascii="Times New Roman" w:hAnsi="Times New Roman" w:cs="Times New Roman"/>
          <w:szCs w:val="24"/>
          <w:lang w:val="vi-VN"/>
        </w:rPr>
      </w:pPr>
      <w:r w:rsidRPr="0024649B">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24649B" w:rsidRDefault="00C51CCA" w:rsidP="007849D3">
      <w:pPr>
        <w:widowControl w:val="0"/>
        <w:numPr>
          <w:ilvl w:val="0"/>
          <w:numId w:val="39"/>
        </w:numPr>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Quỹ đang trong thời gian giải thể.</w:t>
      </w:r>
    </w:p>
    <w:p w:rsidR="00C51CCA" w:rsidRPr="0024649B" w:rsidRDefault="00C51CCA" w:rsidP="007849D3">
      <w:pPr>
        <w:widowControl w:val="0"/>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24649B" w:rsidRDefault="00C51CCA" w:rsidP="007849D3">
      <w:pPr>
        <w:widowControl w:val="0"/>
        <w:spacing w:after="120"/>
        <w:ind w:left="720"/>
        <w:jc w:val="both"/>
        <w:rPr>
          <w:rFonts w:ascii="Times New Roman" w:hAnsi="Times New Roman" w:cs="Times New Roman"/>
          <w:szCs w:val="24"/>
          <w:lang w:val="vi-VN"/>
        </w:rPr>
      </w:pPr>
      <w:r w:rsidRPr="0024649B">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24649B">
        <w:rPr>
          <w:rFonts w:ascii="Times New Roman" w:hAnsi="Times New Roman" w:cs="Times New Roman"/>
          <w:spacing w:val="-4"/>
        </w:rPr>
        <w:t>Đ</w:t>
      </w:r>
      <w:r w:rsidR="00EA3491" w:rsidRPr="0024649B">
        <w:rPr>
          <w:rFonts w:ascii="Times New Roman" w:hAnsi="Times New Roman" w:cs="Times New Roman"/>
          <w:spacing w:val="-4"/>
          <w:lang w:val="vi-VN"/>
        </w:rPr>
        <w:t xml:space="preserve">”). </w:t>
      </w:r>
    </w:p>
    <w:p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rsidR="001160CE" w:rsidRPr="0024649B" w:rsidRDefault="00EA3491" w:rsidP="007849D3">
      <w:pPr>
        <w:spacing w:before="120" w:after="120"/>
        <w:ind w:left="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24649B">
        <w:rPr>
          <w:rFonts w:ascii="Times New Roman" w:eastAsia="Times New Roman" w:hAnsi="Times New Roman" w:cs="Times New Roman"/>
          <w:lang w:val="vi-VN"/>
        </w:rPr>
        <w:t>.</w:t>
      </w:r>
    </w:p>
    <w:p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rsidR="00C50CC8" w:rsidRPr="0024649B" w:rsidRDefault="00C50CC8" w:rsidP="007849D3">
      <w:pPr>
        <w:spacing w:before="120" w:after="120"/>
        <w:ind w:firstLine="720"/>
        <w:jc w:val="both"/>
        <w:rPr>
          <w:rFonts w:ascii="Times New Roman" w:hAnsi="Times New Roman" w:cs="Times New Roman"/>
          <w:b/>
          <w:lang w:val="vi-VN"/>
        </w:rPr>
      </w:pPr>
    </w:p>
    <w:p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lastRenderedPageBreak/>
        <w:t>Các chính sách kế toán áp dụng</w:t>
      </w:r>
    </w:p>
    <w:p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t xml:space="preserve">Nguyên tắc ghi nhận và phân loại các khoản đầu tư </w:t>
      </w:r>
    </w:p>
    <w:p w:rsidR="002F4FD5" w:rsidRPr="0024649B" w:rsidRDefault="002F4FD5" w:rsidP="007849D3">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 niêm yết được ghi nhận theo giá trị hợp lý của các trái phiếu này.</w:t>
      </w:r>
      <w:r w:rsidR="00030D54" w:rsidRPr="0024649B">
        <w:rPr>
          <w:rFonts w:ascii="Times New Roman" w:eastAsiaTheme="minorHAnsi" w:hAnsi="Times New Roman"/>
          <w:sz w:val="22"/>
          <w:szCs w:val="22"/>
          <w:lang w:val="vi-VN"/>
        </w:rPr>
        <w:br/>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Giá trị hợp lý được xác định theo các nguyên tắc định giá được trình bày dưới đây.</w:t>
      </w:r>
    </w:p>
    <w:p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w:t>
      </w:r>
      <w:r w:rsidRPr="0024649B">
        <w:rPr>
          <w:rFonts w:ascii="Times New Roman" w:hAnsi="Times New Roman" w:cs="Times New Roman"/>
          <w:lang w:val="vi-VN"/>
        </w:rPr>
        <w:lastRenderedPageBreak/>
        <w:t>ngày 16 tháng 12 năm 2011 của Bộ Tài chính hướng dẫn về việc thành lập và quản lý quỹ mở và được Ban Đại diện Quỹ phê duyệt.</w:t>
      </w:r>
    </w:p>
    <w:p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Nguyên tắc định giá</w:t>
      </w:r>
    </w:p>
    <w:p w:rsidR="00884B2E" w:rsidRPr="0024649B" w:rsidRDefault="00884B2E" w:rsidP="00884B2E">
      <w:pPr>
        <w:spacing w:before="120" w:after="120" w:line="360" w:lineRule="auto"/>
        <w:ind w:left="720"/>
        <w:jc w:val="both"/>
        <w:rPr>
          <w:rFonts w:ascii="Times New Roman" w:eastAsia="Times New Roman" w:hAnsi="Times New Roman" w:cs="Times New Roman"/>
          <w:bCs/>
          <w:lang w:eastAsia="en-GB"/>
        </w:rPr>
      </w:pPr>
      <w:proofErr w:type="spellStart"/>
      <w:r w:rsidRPr="0024649B">
        <w:rPr>
          <w:rFonts w:ascii="Times New Roman" w:eastAsia="Times New Roman" w:hAnsi="Times New Roman" w:cs="Times New Roman"/>
          <w:bCs/>
          <w:lang w:eastAsia="en-GB"/>
        </w:rPr>
        <w:t>Các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khoản</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đầu</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tư</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của</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Quỹ</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được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định</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giá</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theo</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các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nguyên</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tắc</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và</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phương</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pháp</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quy</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định</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trong</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Điều</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lệ</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Quỹ</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như</w:t>
      </w:r>
      <w:proofErr w:type="spellEnd"/>
      <w:r w:rsidRPr="0024649B">
        <w:rPr>
          <w:rFonts w:ascii="Times New Roman" w:eastAsia="Times New Roman" w:hAnsi="Times New Roman" w:cs="Times New Roman"/>
          <w:bCs/>
          <w:lang w:eastAsia="en-GB"/>
        </w:rPr>
        <w:t xml:space="preserve"> </w:t>
      </w:r>
      <w:proofErr w:type="spellStart"/>
      <w:r w:rsidRPr="0024649B">
        <w:rPr>
          <w:rFonts w:ascii="Times New Roman" w:eastAsia="Times New Roman" w:hAnsi="Times New Roman" w:cs="Times New Roman"/>
          <w:bCs/>
          <w:lang w:eastAsia="en-GB"/>
        </w:rPr>
        <w:t>sau</w:t>
      </w:r>
      <w:proofErr w:type="spellEnd"/>
      <w:r w:rsidRPr="0024649B">
        <w:rPr>
          <w:rFonts w:ascii="Times New Roman" w:eastAsia="Times New Roman" w:hAnsi="Times New Roman" w:cs="Times New Roman"/>
          <w:bCs/>
          <w:lang w:eastAsia="en-GB"/>
        </w:rPr>
        <w:t>:</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212"/>
      </w:tblGrid>
      <w:tr w:rsidR="00884B2E" w:rsidRPr="0024649B" w:rsidTr="00DC4486">
        <w:trPr>
          <w:trHeight w:val="440"/>
        </w:trPr>
        <w:tc>
          <w:tcPr>
            <w:tcW w:w="925" w:type="dxa"/>
            <w:shd w:val="clear" w:color="auto" w:fill="D9D9D9"/>
            <w:vAlign w:val="center"/>
          </w:tcPr>
          <w:p w:rsidR="00884B2E" w:rsidRPr="0024649B" w:rsidRDefault="00884B2E" w:rsidP="00F93FA5">
            <w:pPr>
              <w:pStyle w:val="Default"/>
              <w:spacing w:line="312" w:lineRule="auto"/>
              <w:ind w:left="-142" w:firstLine="142"/>
              <w:jc w:val="center"/>
              <w:rPr>
                <w:color w:val="auto"/>
                <w:sz w:val="22"/>
                <w:szCs w:val="22"/>
              </w:rPr>
            </w:pPr>
            <w:r w:rsidRPr="0024649B">
              <w:rPr>
                <w:bCs/>
                <w:color w:val="auto"/>
                <w:sz w:val="22"/>
                <w:szCs w:val="22"/>
              </w:rPr>
              <w:t>STT</w:t>
            </w:r>
          </w:p>
        </w:tc>
        <w:tc>
          <w:tcPr>
            <w:tcW w:w="3053" w:type="dxa"/>
            <w:shd w:val="clear" w:color="auto" w:fill="D9D9D9"/>
            <w:vAlign w:val="center"/>
          </w:tcPr>
          <w:p w:rsidR="00884B2E" w:rsidRPr="0024649B" w:rsidRDefault="00884B2E" w:rsidP="00F93FA5">
            <w:pPr>
              <w:pStyle w:val="Default"/>
              <w:spacing w:line="312" w:lineRule="auto"/>
              <w:jc w:val="center"/>
              <w:rPr>
                <w:color w:val="auto"/>
                <w:sz w:val="22"/>
                <w:szCs w:val="22"/>
              </w:rPr>
            </w:pPr>
            <w:proofErr w:type="spellStart"/>
            <w:r w:rsidRPr="0024649B">
              <w:rPr>
                <w:bCs/>
                <w:color w:val="auto"/>
                <w:sz w:val="22"/>
                <w:szCs w:val="22"/>
              </w:rPr>
              <w:t>Loại</w:t>
            </w:r>
            <w:proofErr w:type="spellEnd"/>
            <w:r w:rsidRPr="0024649B">
              <w:rPr>
                <w:bCs/>
                <w:color w:val="auto"/>
                <w:sz w:val="22"/>
                <w:szCs w:val="22"/>
              </w:rPr>
              <w:t xml:space="preserve"> </w:t>
            </w:r>
            <w:proofErr w:type="spellStart"/>
            <w:r w:rsidRPr="0024649B">
              <w:rPr>
                <w:bCs/>
                <w:color w:val="auto"/>
                <w:sz w:val="22"/>
                <w:szCs w:val="22"/>
              </w:rPr>
              <w:t>tài</w:t>
            </w:r>
            <w:proofErr w:type="spellEnd"/>
            <w:r w:rsidRPr="0024649B">
              <w:rPr>
                <w:bCs/>
                <w:color w:val="auto"/>
                <w:sz w:val="22"/>
                <w:szCs w:val="22"/>
              </w:rPr>
              <w:t xml:space="preserve"> </w:t>
            </w:r>
            <w:proofErr w:type="spellStart"/>
            <w:r w:rsidRPr="0024649B">
              <w:rPr>
                <w:bCs/>
                <w:color w:val="auto"/>
                <w:sz w:val="22"/>
                <w:szCs w:val="22"/>
              </w:rPr>
              <w:t>sản</w:t>
            </w:r>
            <w:proofErr w:type="spellEnd"/>
          </w:p>
        </w:tc>
        <w:tc>
          <w:tcPr>
            <w:tcW w:w="4212" w:type="dxa"/>
            <w:shd w:val="clear" w:color="auto" w:fill="D9D9D9"/>
            <w:vAlign w:val="center"/>
          </w:tcPr>
          <w:p w:rsidR="00884B2E" w:rsidRPr="0024649B" w:rsidRDefault="00884B2E" w:rsidP="00F93FA5">
            <w:pPr>
              <w:pStyle w:val="Default"/>
              <w:spacing w:line="312" w:lineRule="auto"/>
              <w:jc w:val="center"/>
              <w:rPr>
                <w:color w:val="auto"/>
                <w:sz w:val="22"/>
                <w:szCs w:val="22"/>
              </w:rPr>
            </w:pPr>
            <w:proofErr w:type="spellStart"/>
            <w:r w:rsidRPr="0024649B">
              <w:rPr>
                <w:bCs/>
                <w:color w:val="auto"/>
                <w:sz w:val="22"/>
                <w:szCs w:val="22"/>
              </w:rPr>
              <w:t>Nguyên</w:t>
            </w:r>
            <w:proofErr w:type="spellEnd"/>
            <w:r w:rsidRPr="0024649B">
              <w:rPr>
                <w:bCs/>
                <w:color w:val="auto"/>
                <w:sz w:val="22"/>
                <w:szCs w:val="22"/>
              </w:rPr>
              <w:t xml:space="preserve"> </w:t>
            </w:r>
            <w:proofErr w:type="spellStart"/>
            <w:r w:rsidRPr="0024649B">
              <w:rPr>
                <w:bCs/>
                <w:color w:val="auto"/>
                <w:sz w:val="22"/>
                <w:szCs w:val="22"/>
              </w:rPr>
              <w:t>tắc</w:t>
            </w:r>
            <w:proofErr w:type="spellEnd"/>
            <w:r w:rsidRPr="0024649B">
              <w:rPr>
                <w:bCs/>
                <w:color w:val="auto"/>
                <w:sz w:val="22"/>
                <w:szCs w:val="22"/>
              </w:rPr>
              <w:t xml:space="preserve"> </w:t>
            </w:r>
            <w:proofErr w:type="spellStart"/>
            <w:r w:rsidRPr="0024649B">
              <w:rPr>
                <w:bCs/>
                <w:color w:val="auto"/>
                <w:sz w:val="22"/>
                <w:szCs w:val="22"/>
              </w:rPr>
              <w:t>định</w:t>
            </w:r>
            <w:proofErr w:type="spellEnd"/>
            <w:r w:rsidRPr="0024649B">
              <w:rPr>
                <w:bCs/>
                <w:color w:val="auto"/>
                <w:sz w:val="22"/>
                <w:szCs w:val="22"/>
              </w:rPr>
              <w:t xml:space="preserve"> </w:t>
            </w:r>
            <w:proofErr w:type="spellStart"/>
            <w:r w:rsidRPr="0024649B">
              <w:rPr>
                <w:bCs/>
                <w:color w:val="auto"/>
                <w:sz w:val="22"/>
                <w:szCs w:val="22"/>
              </w:rPr>
              <w:t>giá</w:t>
            </w:r>
            <w:proofErr w:type="spellEnd"/>
            <w:r w:rsidRPr="0024649B">
              <w:rPr>
                <w:bCs/>
                <w:color w:val="auto"/>
                <w:sz w:val="22"/>
                <w:szCs w:val="22"/>
              </w:rPr>
              <w:t xml:space="preserve"> </w:t>
            </w:r>
            <w:proofErr w:type="spellStart"/>
            <w:r w:rsidRPr="0024649B">
              <w:rPr>
                <w:bCs/>
                <w:color w:val="auto"/>
                <w:sz w:val="22"/>
                <w:szCs w:val="22"/>
              </w:rPr>
              <w:t>giao</w:t>
            </w:r>
            <w:proofErr w:type="spellEnd"/>
            <w:r w:rsidRPr="0024649B">
              <w:rPr>
                <w:bCs/>
                <w:color w:val="auto"/>
                <w:sz w:val="22"/>
                <w:szCs w:val="22"/>
              </w:rPr>
              <w:t xml:space="preserve"> </w:t>
            </w:r>
            <w:proofErr w:type="spellStart"/>
            <w:r w:rsidRPr="0024649B">
              <w:rPr>
                <w:bCs/>
                <w:color w:val="auto"/>
                <w:sz w:val="22"/>
                <w:szCs w:val="22"/>
              </w:rPr>
              <w:t>dịch</w:t>
            </w:r>
            <w:proofErr w:type="spellEnd"/>
            <w:r w:rsidRPr="0024649B">
              <w:rPr>
                <w:bCs/>
                <w:color w:val="auto"/>
                <w:sz w:val="22"/>
                <w:szCs w:val="22"/>
              </w:rPr>
              <w:t xml:space="preserve"> </w:t>
            </w:r>
            <w:proofErr w:type="spellStart"/>
            <w:r w:rsidRPr="0024649B">
              <w:rPr>
                <w:bCs/>
                <w:color w:val="auto"/>
                <w:sz w:val="22"/>
                <w:szCs w:val="22"/>
              </w:rPr>
              <w:t>trên</w:t>
            </w:r>
            <w:proofErr w:type="spellEnd"/>
            <w:r w:rsidRPr="0024649B">
              <w:rPr>
                <w:bCs/>
                <w:color w:val="auto"/>
                <w:sz w:val="22"/>
                <w:szCs w:val="22"/>
              </w:rPr>
              <w:t xml:space="preserve"> </w:t>
            </w:r>
            <w:proofErr w:type="spellStart"/>
            <w:r w:rsidRPr="0024649B">
              <w:rPr>
                <w:bCs/>
                <w:color w:val="auto"/>
                <w:sz w:val="22"/>
                <w:szCs w:val="22"/>
              </w:rPr>
              <w:t>thị</w:t>
            </w:r>
            <w:proofErr w:type="spellEnd"/>
            <w:r w:rsidRPr="0024649B">
              <w:rPr>
                <w:bCs/>
                <w:color w:val="auto"/>
                <w:sz w:val="22"/>
                <w:szCs w:val="22"/>
              </w:rPr>
              <w:t xml:space="preserve"> </w:t>
            </w:r>
            <w:proofErr w:type="spellStart"/>
            <w:r w:rsidRPr="0024649B">
              <w:rPr>
                <w:bCs/>
                <w:color w:val="auto"/>
                <w:sz w:val="22"/>
                <w:szCs w:val="22"/>
              </w:rPr>
              <w:t>trường</w:t>
            </w:r>
            <w:proofErr w:type="spellEnd"/>
          </w:p>
        </w:tc>
      </w:tr>
      <w:tr w:rsidR="00884B2E" w:rsidRPr="0024649B" w:rsidTr="00DC4486">
        <w:trPr>
          <w:trHeight w:val="494"/>
        </w:trPr>
        <w:tc>
          <w:tcPr>
            <w:tcW w:w="8190" w:type="dxa"/>
            <w:gridSpan w:val="3"/>
            <w:shd w:val="clear" w:color="auto" w:fill="D9D9D9"/>
            <w:vAlign w:val="center"/>
          </w:tcPr>
          <w:p w:rsidR="00884B2E" w:rsidRPr="0024649B" w:rsidRDefault="00884B2E" w:rsidP="00F93FA5">
            <w:pPr>
              <w:pStyle w:val="Default"/>
              <w:spacing w:line="312" w:lineRule="auto"/>
              <w:rPr>
                <w:color w:val="auto"/>
                <w:sz w:val="22"/>
                <w:szCs w:val="22"/>
              </w:rPr>
            </w:pPr>
            <w:proofErr w:type="spellStart"/>
            <w:r w:rsidRPr="0024649B">
              <w:rPr>
                <w:b/>
                <w:bCs/>
                <w:color w:val="auto"/>
                <w:sz w:val="22"/>
                <w:szCs w:val="22"/>
              </w:rPr>
              <w:t>Tiền</w:t>
            </w:r>
            <w:proofErr w:type="spellEnd"/>
            <w:r w:rsidRPr="0024649B">
              <w:rPr>
                <w:b/>
                <w:bCs/>
                <w:color w:val="auto"/>
                <w:sz w:val="22"/>
                <w:szCs w:val="22"/>
              </w:rPr>
              <w:t xml:space="preserve"> </w:t>
            </w:r>
            <w:proofErr w:type="spellStart"/>
            <w:r w:rsidRPr="0024649B">
              <w:rPr>
                <w:b/>
                <w:bCs/>
                <w:color w:val="auto"/>
                <w:sz w:val="22"/>
                <w:szCs w:val="22"/>
              </w:rPr>
              <w:t>và</w:t>
            </w:r>
            <w:proofErr w:type="spellEnd"/>
            <w:r w:rsidRPr="0024649B">
              <w:rPr>
                <w:b/>
                <w:bCs/>
                <w:color w:val="auto"/>
                <w:sz w:val="22"/>
                <w:szCs w:val="22"/>
              </w:rPr>
              <w:t xml:space="preserve"> </w:t>
            </w:r>
            <w:proofErr w:type="spellStart"/>
            <w:r w:rsidRPr="0024649B">
              <w:rPr>
                <w:b/>
                <w:bCs/>
                <w:color w:val="auto"/>
                <w:sz w:val="22"/>
                <w:szCs w:val="22"/>
              </w:rPr>
              <w:t>các</w:t>
            </w:r>
            <w:proofErr w:type="spellEnd"/>
            <w:r w:rsidRPr="0024649B">
              <w:rPr>
                <w:b/>
                <w:bCs/>
                <w:color w:val="auto"/>
                <w:sz w:val="22"/>
                <w:szCs w:val="22"/>
              </w:rPr>
              <w:t xml:space="preserve"> </w:t>
            </w:r>
            <w:proofErr w:type="spellStart"/>
            <w:r w:rsidRPr="0024649B">
              <w:rPr>
                <w:b/>
                <w:bCs/>
                <w:color w:val="auto"/>
                <w:sz w:val="22"/>
                <w:szCs w:val="22"/>
              </w:rPr>
              <w:t>khoản</w:t>
            </w:r>
            <w:proofErr w:type="spellEnd"/>
            <w:r w:rsidRPr="0024649B">
              <w:rPr>
                <w:b/>
                <w:bCs/>
                <w:color w:val="auto"/>
                <w:sz w:val="22"/>
                <w:szCs w:val="22"/>
              </w:rPr>
              <w:t xml:space="preserve"> </w:t>
            </w:r>
            <w:proofErr w:type="spellStart"/>
            <w:r w:rsidRPr="0024649B">
              <w:rPr>
                <w:b/>
                <w:bCs/>
                <w:color w:val="auto"/>
                <w:sz w:val="22"/>
                <w:szCs w:val="22"/>
              </w:rPr>
              <w:t>tương</w:t>
            </w:r>
            <w:proofErr w:type="spellEnd"/>
            <w:r w:rsidRPr="0024649B">
              <w:rPr>
                <w:b/>
                <w:bCs/>
                <w:color w:val="auto"/>
                <w:sz w:val="22"/>
                <w:szCs w:val="22"/>
              </w:rPr>
              <w:t xml:space="preserve"> </w:t>
            </w:r>
            <w:proofErr w:type="spellStart"/>
            <w:r w:rsidRPr="0024649B">
              <w:rPr>
                <w:b/>
                <w:bCs/>
                <w:color w:val="auto"/>
                <w:sz w:val="22"/>
                <w:szCs w:val="22"/>
              </w:rPr>
              <w:t>đương</w:t>
            </w:r>
            <w:proofErr w:type="spellEnd"/>
            <w:r w:rsidRPr="0024649B">
              <w:rPr>
                <w:b/>
                <w:bCs/>
                <w:color w:val="auto"/>
                <w:sz w:val="22"/>
                <w:szCs w:val="22"/>
              </w:rPr>
              <w:t xml:space="preserve"> </w:t>
            </w:r>
            <w:proofErr w:type="spellStart"/>
            <w:r w:rsidRPr="0024649B">
              <w:rPr>
                <w:b/>
                <w:bCs/>
                <w:color w:val="auto"/>
                <w:sz w:val="22"/>
                <w:szCs w:val="22"/>
              </w:rPr>
              <w:t>tiền</w:t>
            </w:r>
            <w:proofErr w:type="spellEnd"/>
            <w:r w:rsidRPr="0024649B">
              <w:rPr>
                <w:b/>
                <w:bCs/>
                <w:color w:val="auto"/>
                <w:sz w:val="22"/>
                <w:szCs w:val="22"/>
              </w:rPr>
              <w:t xml:space="preserve">, </w:t>
            </w:r>
            <w:proofErr w:type="spellStart"/>
            <w:r w:rsidRPr="0024649B">
              <w:rPr>
                <w:b/>
                <w:bCs/>
                <w:color w:val="auto"/>
                <w:sz w:val="22"/>
                <w:szCs w:val="22"/>
              </w:rPr>
              <w:t>công</w:t>
            </w:r>
            <w:proofErr w:type="spellEnd"/>
            <w:r w:rsidRPr="0024649B">
              <w:rPr>
                <w:b/>
                <w:bCs/>
                <w:color w:val="auto"/>
                <w:sz w:val="22"/>
                <w:szCs w:val="22"/>
              </w:rPr>
              <w:t xml:space="preserve"> </w:t>
            </w:r>
            <w:proofErr w:type="spellStart"/>
            <w:r w:rsidRPr="0024649B">
              <w:rPr>
                <w:b/>
                <w:bCs/>
                <w:color w:val="auto"/>
                <w:sz w:val="22"/>
                <w:szCs w:val="22"/>
              </w:rPr>
              <w:t>cụ</w:t>
            </w:r>
            <w:proofErr w:type="spellEnd"/>
            <w:r w:rsidRPr="0024649B">
              <w:rPr>
                <w:b/>
                <w:bCs/>
                <w:color w:val="auto"/>
                <w:sz w:val="22"/>
                <w:szCs w:val="22"/>
              </w:rPr>
              <w:t xml:space="preserve"> </w:t>
            </w:r>
            <w:proofErr w:type="spellStart"/>
            <w:r w:rsidRPr="0024649B">
              <w:rPr>
                <w:b/>
                <w:bCs/>
                <w:color w:val="auto"/>
                <w:sz w:val="22"/>
                <w:szCs w:val="22"/>
              </w:rPr>
              <w:t>thị</w:t>
            </w:r>
            <w:proofErr w:type="spellEnd"/>
            <w:r w:rsidRPr="0024649B">
              <w:rPr>
                <w:b/>
                <w:bCs/>
                <w:color w:val="auto"/>
                <w:sz w:val="22"/>
                <w:szCs w:val="22"/>
              </w:rPr>
              <w:t xml:space="preserve"> </w:t>
            </w:r>
            <w:proofErr w:type="spellStart"/>
            <w:r w:rsidRPr="0024649B">
              <w:rPr>
                <w:b/>
                <w:bCs/>
                <w:color w:val="auto"/>
                <w:sz w:val="22"/>
                <w:szCs w:val="22"/>
              </w:rPr>
              <w:t>trường</w:t>
            </w:r>
            <w:proofErr w:type="spellEnd"/>
            <w:r w:rsidRPr="0024649B">
              <w:rPr>
                <w:b/>
                <w:bCs/>
                <w:color w:val="auto"/>
                <w:sz w:val="22"/>
                <w:szCs w:val="22"/>
              </w:rPr>
              <w:t xml:space="preserve"> </w:t>
            </w:r>
            <w:proofErr w:type="spellStart"/>
            <w:r w:rsidRPr="0024649B">
              <w:rPr>
                <w:b/>
                <w:bCs/>
                <w:color w:val="auto"/>
                <w:sz w:val="22"/>
                <w:szCs w:val="22"/>
              </w:rPr>
              <w:t>tiền</w:t>
            </w:r>
            <w:proofErr w:type="spellEnd"/>
            <w:r w:rsidRPr="0024649B">
              <w:rPr>
                <w:b/>
                <w:bCs/>
                <w:color w:val="auto"/>
                <w:sz w:val="22"/>
                <w:szCs w:val="22"/>
              </w:rPr>
              <w:t xml:space="preserve"> </w:t>
            </w:r>
            <w:proofErr w:type="spellStart"/>
            <w:r w:rsidRPr="0024649B">
              <w:rPr>
                <w:b/>
                <w:bCs/>
                <w:color w:val="auto"/>
                <w:sz w:val="22"/>
                <w:szCs w:val="22"/>
              </w:rPr>
              <w:t>tệ</w:t>
            </w:r>
            <w:proofErr w:type="spellEnd"/>
          </w:p>
        </w:tc>
      </w:tr>
      <w:tr w:rsidR="00884B2E" w:rsidRPr="0024649B" w:rsidTr="00DC4486">
        <w:trPr>
          <w:trHeight w:val="566"/>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Tiền</w:t>
            </w:r>
            <w:proofErr w:type="spellEnd"/>
            <w:r w:rsidRPr="0024649B">
              <w:rPr>
                <w:color w:val="auto"/>
                <w:sz w:val="22"/>
                <w:szCs w:val="22"/>
              </w:rPr>
              <w:t xml:space="preserve"> (VN</w:t>
            </w:r>
            <w:r w:rsidR="00A6642B" w:rsidRPr="0024649B">
              <w:rPr>
                <w:color w:val="auto"/>
                <w:sz w:val="22"/>
                <w:szCs w:val="22"/>
              </w:rPr>
              <w:t>Đ</w:t>
            </w:r>
            <w:r w:rsidRPr="0024649B">
              <w:rPr>
                <w:color w:val="auto"/>
                <w:sz w:val="22"/>
                <w:szCs w:val="22"/>
              </w:rPr>
              <w:t>)</w:t>
            </w:r>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Số</w:t>
            </w:r>
            <w:proofErr w:type="spellEnd"/>
            <w:r w:rsidRPr="0024649B">
              <w:rPr>
                <w:color w:val="auto"/>
                <w:sz w:val="22"/>
                <w:szCs w:val="22"/>
              </w:rPr>
              <w:t xml:space="preserve"> </w:t>
            </w:r>
            <w:proofErr w:type="spellStart"/>
            <w:r w:rsidRPr="0024649B">
              <w:rPr>
                <w:color w:val="auto"/>
                <w:sz w:val="22"/>
                <w:szCs w:val="22"/>
              </w:rPr>
              <w:t>dư</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mặt</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2.</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Ngoại</w:t>
            </w:r>
            <w:proofErr w:type="spellEnd"/>
            <w:r w:rsidRPr="0024649B">
              <w:rPr>
                <w:color w:val="auto"/>
                <w:sz w:val="22"/>
                <w:szCs w:val="22"/>
              </w:rPr>
              <w:t xml:space="preserve"> </w:t>
            </w:r>
            <w:proofErr w:type="spellStart"/>
            <w:r w:rsidRPr="0024649B">
              <w:rPr>
                <w:color w:val="auto"/>
                <w:sz w:val="22"/>
                <w:szCs w:val="22"/>
              </w:rPr>
              <w:t>tệ</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đổi</w:t>
            </w:r>
            <w:proofErr w:type="spellEnd"/>
            <w:r w:rsidRPr="0024649B">
              <w:rPr>
                <w:color w:val="auto"/>
                <w:sz w:val="22"/>
                <w:szCs w:val="22"/>
              </w:rPr>
              <w:t xml:space="preserve"> ra VN</w:t>
            </w:r>
            <w:r w:rsidR="00A6642B" w:rsidRPr="0024649B">
              <w:rPr>
                <w:color w:val="auto"/>
                <w:sz w:val="22"/>
                <w:szCs w:val="22"/>
              </w:rPr>
              <w:t>Đ</w:t>
            </w:r>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tỷ</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hiện</w:t>
            </w:r>
            <w:proofErr w:type="spellEnd"/>
            <w:r w:rsidRPr="0024649B">
              <w:rPr>
                <w:color w:val="auto"/>
                <w:sz w:val="22"/>
                <w:szCs w:val="22"/>
              </w:rPr>
              <w:t xml:space="preserve"> </w:t>
            </w:r>
            <w:proofErr w:type="spellStart"/>
            <w:r w:rsidRPr="0024649B">
              <w:rPr>
                <w:color w:val="auto"/>
                <w:sz w:val="22"/>
                <w:szCs w:val="22"/>
              </w:rPr>
              <w:t>hành</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tín</w:t>
            </w:r>
            <w:proofErr w:type="spellEnd"/>
            <w:r w:rsidRPr="0024649B">
              <w:rPr>
                <w:color w:val="auto"/>
                <w:sz w:val="22"/>
                <w:szCs w:val="22"/>
              </w:rPr>
              <w:t xml:space="preserve"> </w:t>
            </w:r>
            <w:proofErr w:type="spellStart"/>
            <w:r w:rsidRPr="0024649B">
              <w:rPr>
                <w:color w:val="auto"/>
                <w:sz w:val="22"/>
                <w:szCs w:val="22"/>
              </w:rPr>
              <w:t>dụng</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w:t>
            </w:r>
            <w:proofErr w:type="spellStart"/>
            <w:r w:rsidRPr="0024649B">
              <w:rPr>
                <w:color w:val="auto"/>
                <w:sz w:val="22"/>
                <w:szCs w:val="22"/>
              </w:rPr>
              <w:t>phép</w:t>
            </w:r>
            <w:proofErr w:type="spellEnd"/>
            <w:r w:rsidRPr="0024649B">
              <w:rPr>
                <w:color w:val="auto"/>
                <w:sz w:val="22"/>
                <w:szCs w:val="22"/>
              </w:rPr>
              <w:t xml:space="preserve"> </w:t>
            </w:r>
            <w:proofErr w:type="spellStart"/>
            <w:r w:rsidRPr="0024649B">
              <w:rPr>
                <w:color w:val="auto"/>
                <w:sz w:val="22"/>
                <w:szCs w:val="22"/>
              </w:rPr>
              <w:t>kinh</w:t>
            </w:r>
            <w:proofErr w:type="spellEnd"/>
            <w:r w:rsidRPr="0024649B">
              <w:rPr>
                <w:color w:val="auto"/>
                <w:sz w:val="22"/>
                <w:szCs w:val="22"/>
              </w:rPr>
              <w:t xml:space="preserve"> </w:t>
            </w:r>
            <w:proofErr w:type="spellStart"/>
            <w:r w:rsidRPr="0024649B">
              <w:rPr>
                <w:color w:val="auto"/>
                <w:sz w:val="22"/>
                <w:szCs w:val="22"/>
              </w:rPr>
              <w:t>doanh</w:t>
            </w:r>
            <w:proofErr w:type="spellEnd"/>
            <w:r w:rsidRPr="0024649B">
              <w:rPr>
                <w:color w:val="auto"/>
                <w:sz w:val="22"/>
                <w:szCs w:val="22"/>
              </w:rPr>
              <w:t xml:space="preserve"> </w:t>
            </w:r>
            <w:proofErr w:type="spellStart"/>
            <w:r w:rsidRPr="0024649B">
              <w:rPr>
                <w:color w:val="auto"/>
                <w:sz w:val="22"/>
                <w:szCs w:val="22"/>
              </w:rPr>
              <w:t>ngoại</w:t>
            </w:r>
            <w:proofErr w:type="spellEnd"/>
            <w:r w:rsidRPr="0024649B">
              <w:rPr>
                <w:color w:val="auto"/>
                <w:sz w:val="22"/>
                <w:szCs w:val="22"/>
              </w:rPr>
              <w:t xml:space="preserve"> </w:t>
            </w:r>
            <w:proofErr w:type="spellStart"/>
            <w:r w:rsidRPr="0024649B">
              <w:rPr>
                <w:color w:val="auto"/>
                <w:sz w:val="22"/>
                <w:szCs w:val="22"/>
              </w:rPr>
              <w:t>hối</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73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3.</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gửi</w:t>
            </w:r>
            <w:proofErr w:type="spellEnd"/>
            <w:r w:rsidRPr="0024649B">
              <w:rPr>
                <w:color w:val="auto"/>
                <w:sz w:val="22"/>
                <w:szCs w:val="22"/>
              </w:rPr>
              <w:t xml:space="preserve"> </w:t>
            </w:r>
            <w:proofErr w:type="spellStart"/>
            <w:r w:rsidRPr="0024649B">
              <w:rPr>
                <w:color w:val="auto"/>
                <w:sz w:val="22"/>
                <w:szCs w:val="22"/>
              </w:rPr>
              <w:t>kỳ</w:t>
            </w:r>
            <w:proofErr w:type="spellEnd"/>
            <w:r w:rsidRPr="0024649B">
              <w:rPr>
                <w:color w:val="auto"/>
                <w:sz w:val="22"/>
                <w:szCs w:val="22"/>
              </w:rPr>
              <w:t xml:space="preserve"> </w:t>
            </w:r>
            <w:proofErr w:type="spellStart"/>
            <w:r w:rsidRPr="0024649B">
              <w:rPr>
                <w:color w:val="auto"/>
                <w:sz w:val="22"/>
                <w:szCs w:val="22"/>
              </w:rPr>
              <w:t>hạn</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gửi</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chưa</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w:t>
            </w:r>
            <w:proofErr w:type="spellStart"/>
            <w:r w:rsidRPr="0024649B">
              <w:rPr>
                <w:color w:val="auto"/>
                <w:sz w:val="22"/>
                <w:szCs w:val="22"/>
              </w:rPr>
              <w:t>thanh</w:t>
            </w:r>
            <w:proofErr w:type="spellEnd"/>
            <w:r w:rsidRPr="0024649B">
              <w:rPr>
                <w:color w:val="auto"/>
                <w:sz w:val="22"/>
                <w:szCs w:val="22"/>
              </w:rPr>
              <w:t xml:space="preserve"> </w:t>
            </w:r>
            <w:proofErr w:type="spellStart"/>
            <w:r w:rsidRPr="0024649B">
              <w:rPr>
                <w:color w:val="auto"/>
                <w:sz w:val="22"/>
                <w:szCs w:val="22"/>
              </w:rPr>
              <w:t>toán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tới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256"/>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4.</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Tín</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kho</w:t>
            </w:r>
            <w:proofErr w:type="spellEnd"/>
            <w:r w:rsidRPr="0024649B">
              <w:rPr>
                <w:color w:val="auto"/>
                <w:sz w:val="22"/>
                <w:szCs w:val="22"/>
              </w:rPr>
              <w:t xml:space="preserve"> </w:t>
            </w:r>
            <w:proofErr w:type="spellStart"/>
            <w:r w:rsidRPr="0024649B">
              <w:rPr>
                <w:color w:val="auto"/>
                <w:sz w:val="22"/>
                <w:szCs w:val="22"/>
              </w:rPr>
              <w:t>bạc</w:t>
            </w:r>
            <w:proofErr w:type="spellEnd"/>
            <w:r w:rsidRPr="0024649B">
              <w:rPr>
                <w:color w:val="auto"/>
                <w:sz w:val="22"/>
                <w:szCs w:val="22"/>
              </w:rPr>
              <w:t xml:space="preserve">, </w:t>
            </w:r>
            <w:proofErr w:type="spellStart"/>
            <w:r w:rsidRPr="0024649B">
              <w:rPr>
                <w:color w:val="auto"/>
                <w:sz w:val="22"/>
                <w:szCs w:val="22"/>
              </w:rPr>
              <w:t>hối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ngân</w:t>
            </w:r>
            <w:proofErr w:type="spellEnd"/>
            <w:r w:rsidRPr="0024649B">
              <w:rPr>
                <w:color w:val="auto"/>
                <w:sz w:val="22"/>
                <w:szCs w:val="22"/>
              </w:rPr>
              <w:t xml:space="preserve"> </w:t>
            </w:r>
            <w:proofErr w:type="spellStart"/>
            <w:r w:rsidRPr="0024649B">
              <w:rPr>
                <w:color w:val="auto"/>
                <w:sz w:val="22"/>
                <w:szCs w:val="22"/>
              </w:rPr>
              <w:t>hàng</w:t>
            </w:r>
            <w:proofErr w:type="spellEnd"/>
            <w:r w:rsidRPr="0024649B">
              <w:rPr>
                <w:color w:val="auto"/>
                <w:sz w:val="22"/>
                <w:szCs w:val="22"/>
              </w:rPr>
              <w:t xml:space="preserve">, </w:t>
            </w:r>
            <w:proofErr w:type="spellStart"/>
            <w:r w:rsidRPr="0024649B">
              <w:rPr>
                <w:color w:val="auto"/>
                <w:sz w:val="22"/>
                <w:szCs w:val="22"/>
              </w:rPr>
              <w:t>thương</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chỉ</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gửi</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thể</w:t>
            </w:r>
            <w:proofErr w:type="spellEnd"/>
            <w:r w:rsidRPr="0024649B">
              <w:rPr>
                <w:color w:val="auto"/>
                <w:sz w:val="22"/>
                <w:szCs w:val="22"/>
              </w:rPr>
              <w:t xml:space="preserve"> </w:t>
            </w:r>
            <w:proofErr w:type="spellStart"/>
            <w:r w:rsidRPr="0024649B">
              <w:rPr>
                <w:color w:val="auto"/>
                <w:sz w:val="22"/>
                <w:szCs w:val="22"/>
              </w:rPr>
              <w:t>chuyển</w:t>
            </w:r>
            <w:proofErr w:type="spellEnd"/>
            <w:r w:rsidRPr="0024649B">
              <w:rPr>
                <w:color w:val="auto"/>
                <w:sz w:val="22"/>
                <w:szCs w:val="22"/>
              </w:rPr>
              <w:t xml:space="preserve"> </w:t>
            </w:r>
            <w:proofErr w:type="spellStart"/>
            <w:r w:rsidRPr="0024649B">
              <w:rPr>
                <w:color w:val="auto"/>
                <w:sz w:val="22"/>
                <w:szCs w:val="22"/>
              </w:rPr>
              <w:t>nhượng</w:t>
            </w:r>
            <w:proofErr w:type="spellEnd"/>
            <w:r w:rsidRPr="0024649B">
              <w:rPr>
                <w:color w:val="auto"/>
                <w:sz w:val="22"/>
                <w:szCs w:val="22"/>
              </w:rPr>
              <w:t xml:space="preserve">, </w:t>
            </w:r>
            <w:proofErr w:type="spellStart"/>
            <w:r w:rsidRPr="0024649B">
              <w:rPr>
                <w:color w:val="auto"/>
                <w:sz w:val="22"/>
                <w:szCs w:val="22"/>
              </w:rPr>
              <w:t>trái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và</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công</w:t>
            </w:r>
            <w:proofErr w:type="spellEnd"/>
            <w:r w:rsidRPr="0024649B">
              <w:rPr>
                <w:color w:val="auto"/>
                <w:sz w:val="22"/>
                <w:szCs w:val="22"/>
              </w:rPr>
              <w:t xml:space="preserve"> </w:t>
            </w:r>
            <w:proofErr w:type="spellStart"/>
            <w:r w:rsidRPr="0024649B">
              <w:rPr>
                <w:color w:val="auto"/>
                <w:sz w:val="22"/>
                <w:szCs w:val="22"/>
              </w:rPr>
              <w:t>cụ</w:t>
            </w:r>
            <w:proofErr w:type="spellEnd"/>
            <w:r w:rsidRPr="0024649B">
              <w:rPr>
                <w:color w:val="auto"/>
                <w:sz w:val="22"/>
                <w:szCs w:val="22"/>
              </w:rPr>
              <w:t xml:space="preserve"> </w:t>
            </w:r>
            <w:proofErr w:type="spellStart"/>
            <w:r w:rsidRPr="0024649B">
              <w:rPr>
                <w:color w:val="auto"/>
                <w:sz w:val="22"/>
                <w:szCs w:val="22"/>
              </w:rPr>
              <w:t>thị</w:t>
            </w:r>
            <w:proofErr w:type="spellEnd"/>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tiền</w:t>
            </w:r>
            <w:proofErr w:type="spellEnd"/>
            <w:r w:rsidRPr="0024649B">
              <w:rPr>
                <w:color w:val="auto"/>
                <w:sz w:val="22"/>
                <w:szCs w:val="22"/>
              </w:rPr>
              <w:t xml:space="preserve"> </w:t>
            </w:r>
            <w:proofErr w:type="spellStart"/>
            <w:r w:rsidRPr="0024649B">
              <w:rPr>
                <w:color w:val="auto"/>
                <w:sz w:val="22"/>
                <w:szCs w:val="22"/>
              </w:rPr>
              <w:t>tệ</w:t>
            </w:r>
            <w:proofErr w:type="spellEnd"/>
            <w:r w:rsidRPr="0024649B">
              <w:rPr>
                <w:color w:val="auto"/>
                <w:sz w:val="22"/>
                <w:szCs w:val="22"/>
              </w:rPr>
              <w:t xml:space="preserve"> </w:t>
            </w:r>
            <w:proofErr w:type="spellStart"/>
            <w:r w:rsidRPr="0024649B">
              <w:rPr>
                <w:color w:val="auto"/>
                <w:sz w:val="22"/>
                <w:szCs w:val="22"/>
              </w:rPr>
              <w:t>chiết</w:t>
            </w:r>
            <w:proofErr w:type="spellEnd"/>
            <w:r w:rsidRPr="0024649B">
              <w:rPr>
                <w:color w:val="auto"/>
                <w:sz w:val="22"/>
                <w:szCs w:val="22"/>
              </w:rPr>
              <w:t xml:space="preserve"> </w:t>
            </w:r>
            <w:proofErr w:type="spellStart"/>
            <w:r w:rsidRPr="0024649B">
              <w:rPr>
                <w:color w:val="auto"/>
                <w:sz w:val="22"/>
                <w:szCs w:val="22"/>
              </w:rPr>
              <w:t>khấu</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với</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tới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
        </w:tc>
      </w:tr>
      <w:tr w:rsidR="00884B2E" w:rsidRPr="0024649B" w:rsidTr="00DC4486">
        <w:trPr>
          <w:trHeight w:val="485"/>
        </w:trPr>
        <w:tc>
          <w:tcPr>
            <w:tcW w:w="3978" w:type="dxa"/>
            <w:gridSpan w:val="2"/>
            <w:shd w:val="clear" w:color="auto" w:fill="D9D9D9"/>
            <w:vAlign w:val="center"/>
          </w:tcPr>
          <w:p w:rsidR="00884B2E" w:rsidRPr="0024649B" w:rsidRDefault="00884B2E" w:rsidP="00F93FA5">
            <w:pPr>
              <w:pStyle w:val="Default"/>
              <w:spacing w:line="312" w:lineRule="auto"/>
              <w:rPr>
                <w:color w:val="auto"/>
                <w:sz w:val="22"/>
                <w:szCs w:val="22"/>
              </w:rPr>
            </w:pPr>
            <w:proofErr w:type="spellStart"/>
            <w:r w:rsidRPr="0024649B">
              <w:rPr>
                <w:b/>
                <w:bCs/>
                <w:color w:val="auto"/>
                <w:sz w:val="22"/>
                <w:szCs w:val="22"/>
              </w:rPr>
              <w:t>Trái</w:t>
            </w:r>
            <w:proofErr w:type="spellEnd"/>
            <w:r w:rsidRPr="0024649B">
              <w:rPr>
                <w:b/>
                <w:bCs/>
                <w:color w:val="auto"/>
                <w:sz w:val="22"/>
                <w:szCs w:val="22"/>
              </w:rPr>
              <w:t xml:space="preserve"> </w:t>
            </w:r>
            <w:proofErr w:type="spellStart"/>
            <w:r w:rsidRPr="0024649B">
              <w:rPr>
                <w:b/>
                <w:bCs/>
                <w:color w:val="auto"/>
                <w:sz w:val="22"/>
                <w:szCs w:val="22"/>
              </w:rPr>
              <w:t>phiếu</w:t>
            </w:r>
            <w:proofErr w:type="spellEnd"/>
          </w:p>
        </w:tc>
        <w:tc>
          <w:tcPr>
            <w:tcW w:w="4212" w:type="dxa"/>
            <w:shd w:val="clear" w:color="auto" w:fill="D9D9D9"/>
          </w:tcPr>
          <w:p w:rsidR="00884B2E" w:rsidRPr="0024649B" w:rsidRDefault="00884B2E" w:rsidP="00F93FA5">
            <w:pPr>
              <w:pStyle w:val="Default"/>
              <w:spacing w:line="312" w:lineRule="auto"/>
              <w:rPr>
                <w:color w:val="auto"/>
                <w:sz w:val="22"/>
                <w:szCs w:val="22"/>
              </w:rPr>
            </w:pPr>
          </w:p>
        </w:tc>
      </w:tr>
      <w:tr w:rsidR="00884B2E" w:rsidRPr="0024649B" w:rsidTr="00DC4486">
        <w:trPr>
          <w:trHeight w:val="250"/>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5.</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Trái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r w:rsidRPr="0024649B">
              <w:rPr>
                <w:sz w:val="22"/>
                <w:szCs w:val="22"/>
              </w:rPr>
              <w:t>G</w:t>
            </w:r>
            <w:r w:rsidRPr="0024649B">
              <w:rPr>
                <w:sz w:val="22"/>
                <w:szCs w:val="22"/>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Mệnh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258"/>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6.</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Trái</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p>
        </w:tc>
        <w:tc>
          <w:tcPr>
            <w:tcW w:w="4212" w:type="dxa"/>
            <w:vAlign w:val="center"/>
          </w:tcPr>
          <w:p w:rsidR="00884B2E" w:rsidRPr="0024649B" w:rsidRDefault="00884B2E" w:rsidP="00F93FA5">
            <w:pPr>
              <w:pStyle w:val="Default"/>
              <w:tabs>
                <w:tab w:val="left" w:pos="34"/>
              </w:tabs>
              <w:spacing w:line="300" w:lineRule="auto"/>
              <w:ind w:left="34"/>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nếu</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hệ</w:t>
            </w:r>
            <w:proofErr w:type="spellEnd"/>
            <w:r w:rsidRPr="0024649B">
              <w:rPr>
                <w:color w:val="auto"/>
                <w:sz w:val="22"/>
                <w:szCs w:val="22"/>
              </w:rPr>
              <w:t xml:space="preserve"> </w:t>
            </w:r>
            <w:proofErr w:type="spellStart"/>
            <w:r w:rsidRPr="0024649B">
              <w:rPr>
                <w:color w:val="auto"/>
                <w:sz w:val="22"/>
                <w:szCs w:val="22"/>
              </w:rPr>
              <w:t>thống</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suất</w:t>
            </w:r>
            <w:proofErr w:type="spellEnd"/>
            <w:r w:rsidRPr="0024649B">
              <w:rPr>
                <w:color w:val="auto"/>
                <w:sz w:val="22"/>
                <w:szCs w:val="22"/>
              </w:rPr>
              <w:t xml:space="preserve"> </w:t>
            </w:r>
            <w:proofErr w:type="spellStart"/>
            <w:r w:rsidRPr="0024649B">
              <w:rPr>
                <w:color w:val="auto"/>
                <w:sz w:val="22"/>
                <w:szCs w:val="22"/>
              </w:rPr>
              <w:t>cuống</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tới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tabs>
                <w:tab w:val="left" w:pos="34"/>
              </w:tabs>
              <w:spacing w:line="300" w:lineRule="auto"/>
              <w:ind w:left="34"/>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tabs>
                <w:tab w:val="left" w:pos="34"/>
              </w:tabs>
              <w:spacing w:line="300" w:lineRule="auto"/>
              <w:rPr>
                <w:color w:val="auto"/>
                <w:sz w:val="22"/>
                <w:szCs w:val="22"/>
              </w:rPr>
            </w:pPr>
            <w:r w:rsidRPr="0024649B">
              <w:rPr>
                <w:color w:val="auto"/>
                <w:sz w:val="22"/>
                <w:szCs w:val="22"/>
              </w:rPr>
              <w:t xml:space="preserve">+ </w:t>
            </w:r>
            <w:proofErr w:type="spellStart"/>
            <w:r w:rsidRPr="0024649B">
              <w:rPr>
                <w:color w:val="auto"/>
                <w:sz w:val="22"/>
                <w:szCs w:val="22"/>
              </w:rPr>
              <w:t>Mệnh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cộng</w:t>
            </w:r>
            <w:proofErr w:type="spellEnd"/>
            <w:r w:rsidRPr="0024649B">
              <w:rPr>
                <w:color w:val="auto"/>
                <w:sz w:val="22"/>
                <w:szCs w:val="22"/>
              </w:rPr>
              <w:t xml:space="preserve"> </w:t>
            </w:r>
            <w:proofErr w:type="spellStart"/>
            <w:r w:rsidRPr="0024649B">
              <w:rPr>
                <w:color w:val="auto"/>
                <w:sz w:val="22"/>
                <w:szCs w:val="22"/>
              </w:rPr>
              <w:t>lãi</w:t>
            </w:r>
            <w:proofErr w:type="spellEnd"/>
            <w:r w:rsidRPr="0024649B">
              <w:rPr>
                <w:color w:val="auto"/>
                <w:sz w:val="22"/>
                <w:szCs w:val="22"/>
              </w:rPr>
              <w:t xml:space="preserve"> </w:t>
            </w:r>
            <w:proofErr w:type="spellStart"/>
            <w:r w:rsidRPr="0024649B">
              <w:rPr>
                <w:color w:val="auto"/>
                <w:sz w:val="22"/>
                <w:szCs w:val="22"/>
              </w:rPr>
              <w:t>lũy</w:t>
            </w:r>
            <w:proofErr w:type="spellEnd"/>
            <w:r w:rsidRPr="0024649B">
              <w:rPr>
                <w:color w:val="auto"/>
                <w:sz w:val="22"/>
                <w:szCs w:val="22"/>
              </w:rPr>
              <w:t xml:space="preserve"> </w:t>
            </w:r>
            <w:proofErr w:type="spellStart"/>
            <w:r w:rsidRPr="0024649B">
              <w:rPr>
                <w:color w:val="auto"/>
                <w:sz w:val="22"/>
                <w:szCs w:val="22"/>
              </w:rPr>
              <w:t>kế</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tabs>
                <w:tab w:val="left" w:pos="34"/>
              </w:tabs>
              <w:spacing w:line="300"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440"/>
        </w:trPr>
        <w:tc>
          <w:tcPr>
            <w:tcW w:w="3978" w:type="dxa"/>
            <w:gridSpan w:val="2"/>
            <w:shd w:val="clear" w:color="auto" w:fill="D9D9D9"/>
            <w:vAlign w:val="center"/>
          </w:tcPr>
          <w:p w:rsidR="00884B2E" w:rsidRPr="0024649B" w:rsidRDefault="00884B2E" w:rsidP="00F93FA5">
            <w:pPr>
              <w:pStyle w:val="Default"/>
              <w:spacing w:line="312" w:lineRule="auto"/>
              <w:rPr>
                <w:color w:val="auto"/>
                <w:sz w:val="22"/>
                <w:szCs w:val="22"/>
              </w:rPr>
            </w:pPr>
            <w:proofErr w:type="spellStart"/>
            <w:r w:rsidRPr="0024649B">
              <w:rPr>
                <w:b/>
                <w:bCs/>
                <w:color w:val="auto"/>
                <w:sz w:val="22"/>
                <w:szCs w:val="22"/>
              </w:rPr>
              <w:t>Cổ</w:t>
            </w:r>
            <w:proofErr w:type="spellEnd"/>
            <w:r w:rsidRPr="0024649B">
              <w:rPr>
                <w:b/>
                <w:bCs/>
                <w:color w:val="auto"/>
                <w:sz w:val="22"/>
                <w:szCs w:val="22"/>
              </w:rPr>
              <w:t xml:space="preserve"> </w:t>
            </w:r>
            <w:proofErr w:type="spellStart"/>
            <w:r w:rsidRPr="0024649B">
              <w:rPr>
                <w:b/>
                <w:bCs/>
                <w:color w:val="auto"/>
                <w:sz w:val="22"/>
                <w:szCs w:val="22"/>
              </w:rPr>
              <w:t>phiếu</w:t>
            </w:r>
            <w:proofErr w:type="spellEnd"/>
          </w:p>
        </w:tc>
        <w:tc>
          <w:tcPr>
            <w:tcW w:w="4212" w:type="dxa"/>
            <w:shd w:val="clear" w:color="auto" w:fill="D9D9D9"/>
          </w:tcPr>
          <w:p w:rsidR="00884B2E" w:rsidRPr="0024649B" w:rsidRDefault="00884B2E" w:rsidP="00F93FA5">
            <w:pPr>
              <w:pStyle w:val="Default"/>
              <w:spacing w:line="312" w:lineRule="auto"/>
              <w:rPr>
                <w:color w:val="auto"/>
                <w:sz w:val="22"/>
                <w:szCs w:val="22"/>
              </w:rPr>
            </w:pPr>
          </w:p>
        </w:tc>
      </w:tr>
      <w:tr w:rsidR="00884B2E" w:rsidRPr="0024649B" w:rsidTr="00DC4486">
        <w:trPr>
          <w:trHeight w:val="482"/>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lastRenderedPageBreak/>
              <w:t>7.</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Hồ</w:t>
            </w:r>
            <w:proofErr w:type="spellEnd"/>
            <w:r w:rsidRPr="0024649B">
              <w:rPr>
                <w:color w:val="auto"/>
                <w:sz w:val="22"/>
                <w:szCs w:val="22"/>
              </w:rPr>
              <w:t xml:space="preserve"> </w:t>
            </w:r>
            <w:proofErr w:type="spellStart"/>
            <w:r w:rsidRPr="0024649B">
              <w:rPr>
                <w:color w:val="auto"/>
                <w:sz w:val="22"/>
                <w:szCs w:val="22"/>
              </w:rPr>
              <w:t>Chí</w:t>
            </w:r>
            <w:proofErr w:type="spellEnd"/>
            <w:r w:rsidRPr="0024649B">
              <w:rPr>
                <w:color w:val="auto"/>
                <w:sz w:val="22"/>
                <w:szCs w:val="22"/>
              </w:rPr>
              <w:t xml:space="preserve"> Minh</w:t>
            </w:r>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tên</w:t>
            </w:r>
            <w:proofErr w:type="spellEnd"/>
            <w:r w:rsidRPr="0024649B">
              <w:rPr>
                <w:color w:val="auto"/>
                <w:sz w:val="22"/>
                <w:szCs w:val="22"/>
              </w:rPr>
              <w:t xml:space="preserve"> </w:t>
            </w:r>
            <w:proofErr w:type="spellStart"/>
            <w:r w:rsidRPr="0024649B">
              <w:rPr>
                <w:color w:val="auto"/>
                <w:sz w:val="22"/>
                <w:szCs w:val="22"/>
              </w:rPr>
              <w:t>gọi</w:t>
            </w:r>
            <w:proofErr w:type="spellEnd"/>
            <w:r w:rsidRPr="0024649B">
              <w:rPr>
                <w:color w:val="auto"/>
                <w:sz w:val="22"/>
                <w:szCs w:val="22"/>
              </w:rPr>
              <w:t xml:space="preserve"> </w:t>
            </w:r>
            <w:proofErr w:type="spellStart"/>
            <w:r w:rsidRPr="0024649B">
              <w:rPr>
                <w:color w:val="auto"/>
                <w:sz w:val="22"/>
                <w:szCs w:val="22"/>
              </w:rPr>
              <w:t>khác</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chế</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482"/>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8.</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Hà</w:t>
            </w:r>
            <w:proofErr w:type="spellEnd"/>
            <w:r w:rsidRPr="0024649B">
              <w:rPr>
                <w:color w:val="auto"/>
                <w:sz w:val="22"/>
                <w:szCs w:val="22"/>
              </w:rPr>
              <w:t xml:space="preserve"> </w:t>
            </w:r>
            <w:proofErr w:type="spellStart"/>
            <w:r w:rsidRPr="0024649B">
              <w:rPr>
                <w:color w:val="auto"/>
                <w:sz w:val="22"/>
                <w:szCs w:val="22"/>
              </w:rPr>
              <w:t>Nội</w:t>
            </w:r>
            <w:proofErr w:type="spellEnd"/>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tên</w:t>
            </w:r>
            <w:proofErr w:type="spellEnd"/>
            <w:r w:rsidRPr="0024649B">
              <w:rPr>
                <w:color w:val="auto"/>
                <w:sz w:val="22"/>
                <w:szCs w:val="22"/>
              </w:rPr>
              <w:t xml:space="preserve"> </w:t>
            </w:r>
            <w:proofErr w:type="spellStart"/>
            <w:r w:rsidRPr="0024649B">
              <w:rPr>
                <w:color w:val="auto"/>
                <w:sz w:val="22"/>
                <w:szCs w:val="22"/>
              </w:rPr>
              <w:t>gọi</w:t>
            </w:r>
            <w:proofErr w:type="spellEnd"/>
            <w:r w:rsidRPr="0024649B">
              <w:rPr>
                <w:color w:val="auto"/>
                <w:sz w:val="22"/>
                <w:szCs w:val="22"/>
              </w:rPr>
              <w:t xml:space="preserve"> </w:t>
            </w:r>
            <w:proofErr w:type="spellStart"/>
            <w:r w:rsidRPr="0024649B">
              <w:rPr>
                <w:color w:val="auto"/>
                <w:sz w:val="22"/>
                <w:szCs w:val="22"/>
              </w:rPr>
              <w:t>khác</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chế</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60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9.</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Công</w:t>
            </w:r>
            <w:proofErr w:type="spellEnd"/>
            <w:r w:rsidRPr="0024649B">
              <w:rPr>
                <w:color w:val="auto"/>
                <w:sz w:val="22"/>
                <w:szCs w:val="22"/>
              </w:rPr>
              <w:t xml:space="preserve"> ty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chúng</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hệ</w:t>
            </w:r>
            <w:proofErr w:type="spellEnd"/>
            <w:r w:rsidRPr="0024649B">
              <w:rPr>
                <w:color w:val="auto"/>
                <w:sz w:val="22"/>
                <w:szCs w:val="22"/>
              </w:rPr>
              <w:t xml:space="preserve"> </w:t>
            </w:r>
            <w:proofErr w:type="spellStart"/>
            <w:r w:rsidRPr="0024649B">
              <w:rPr>
                <w:color w:val="auto"/>
                <w:sz w:val="22"/>
                <w:szCs w:val="22"/>
              </w:rPr>
              <w:t>thống</w:t>
            </w:r>
            <w:proofErr w:type="spellEnd"/>
            <w:r w:rsidRPr="0024649B">
              <w:rPr>
                <w:color w:val="auto"/>
                <w:sz w:val="22"/>
                <w:szCs w:val="22"/>
              </w:rPr>
              <w:t xml:space="preserve"> </w:t>
            </w:r>
            <w:proofErr w:type="spellStart"/>
            <w:r w:rsidRPr="0024649B">
              <w:rPr>
                <w:color w:val="auto"/>
                <w:sz w:val="22"/>
                <w:szCs w:val="22"/>
              </w:rPr>
              <w:t>UpCom</w:t>
            </w:r>
            <w:proofErr w:type="spellEnd"/>
            <w:r w:rsidRPr="0024649B">
              <w:rPr>
                <w:color w:val="auto"/>
                <w:sz w:val="22"/>
                <w:szCs w:val="22"/>
              </w:rPr>
              <w:t xml:space="preserve"> </w:t>
            </w:r>
          </w:p>
        </w:tc>
        <w:tc>
          <w:tcPr>
            <w:tcW w:w="4212" w:type="dxa"/>
            <w:vAlign w:val="center"/>
          </w:tcPr>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tên</w:t>
            </w:r>
            <w:proofErr w:type="spellEnd"/>
            <w:r w:rsidRPr="0024649B">
              <w:rPr>
                <w:color w:val="auto"/>
                <w:sz w:val="22"/>
                <w:szCs w:val="22"/>
              </w:rPr>
              <w:t xml:space="preserve"> </w:t>
            </w:r>
            <w:proofErr w:type="spellStart"/>
            <w:r w:rsidRPr="0024649B">
              <w:rPr>
                <w:color w:val="auto"/>
                <w:sz w:val="22"/>
                <w:szCs w:val="22"/>
              </w:rPr>
              <w:t>gọi</w:t>
            </w:r>
            <w:proofErr w:type="spellEnd"/>
            <w:r w:rsidRPr="0024649B">
              <w:rPr>
                <w:color w:val="auto"/>
                <w:sz w:val="22"/>
                <w:szCs w:val="22"/>
              </w:rPr>
              <w:t xml:space="preserve"> </w:t>
            </w:r>
            <w:proofErr w:type="spellStart"/>
            <w:r w:rsidRPr="0024649B">
              <w:rPr>
                <w:color w:val="auto"/>
                <w:sz w:val="22"/>
                <w:szCs w:val="22"/>
              </w:rPr>
              <w:t>khác</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quy</w:t>
            </w:r>
            <w:proofErr w:type="spellEnd"/>
            <w:r w:rsidRPr="0024649B">
              <w:rPr>
                <w:color w:val="auto"/>
                <w:sz w:val="22"/>
                <w:szCs w:val="22"/>
              </w:rPr>
              <w:t xml:space="preserve"> </w:t>
            </w:r>
            <w:proofErr w:type="spellStart"/>
            <w:r w:rsidRPr="0024649B">
              <w:rPr>
                <w:color w:val="auto"/>
                <w:sz w:val="22"/>
                <w:szCs w:val="22"/>
              </w:rPr>
              <w:t>chế</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Sở</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nhiều</w:t>
            </w:r>
            <w:proofErr w:type="spellEnd"/>
            <w:r w:rsidRPr="0024649B">
              <w:rPr>
                <w:color w:val="auto"/>
                <w:sz w:val="22"/>
                <w:szCs w:val="22"/>
              </w:rPr>
              <w:t xml:space="preserve"> </w:t>
            </w:r>
            <w:proofErr w:type="spellStart"/>
            <w:r w:rsidRPr="0024649B">
              <w:rPr>
                <w:color w:val="auto"/>
                <w:sz w:val="22"/>
                <w:szCs w:val="22"/>
              </w:rPr>
              <w:t>hơn</w:t>
            </w:r>
            <w:proofErr w:type="spellEnd"/>
            <w:r w:rsidRPr="0024649B">
              <w:rPr>
                <w:color w:val="auto"/>
                <w:sz w:val="22"/>
                <w:szCs w:val="22"/>
              </w:rPr>
              <w:t xml:space="preserve"> </w:t>
            </w:r>
            <w:proofErr w:type="spellStart"/>
            <w:r w:rsidRPr="0024649B">
              <w:rPr>
                <w:color w:val="auto"/>
                <w:sz w:val="22"/>
                <w:szCs w:val="22"/>
              </w:rPr>
              <w:t>hai</w:t>
            </w:r>
            <w:proofErr w:type="spellEnd"/>
            <w:r w:rsidRPr="0024649B">
              <w:rPr>
                <w:color w:val="auto"/>
                <w:sz w:val="22"/>
                <w:szCs w:val="22"/>
              </w:rPr>
              <w:t xml:space="preserve"> (02)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10.</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lưu</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nhưng</w:t>
            </w:r>
            <w:proofErr w:type="spellEnd"/>
            <w:r w:rsidRPr="0024649B">
              <w:rPr>
                <w:color w:val="auto"/>
                <w:sz w:val="22"/>
                <w:szCs w:val="22"/>
              </w:rPr>
              <w:t xml:space="preserve"> </w:t>
            </w:r>
            <w:proofErr w:type="spellStart"/>
            <w:r w:rsidRPr="0024649B">
              <w:rPr>
                <w:color w:val="auto"/>
                <w:sz w:val="22"/>
                <w:szCs w:val="22"/>
              </w:rPr>
              <w:t>chưa</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chưa</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p>
        </w:tc>
        <w:tc>
          <w:tcPr>
            <w:tcW w:w="4212" w:type="dxa"/>
            <w:vAlign w:val="center"/>
          </w:tcPr>
          <w:p w:rsidR="00884B2E" w:rsidRPr="0024649B" w:rsidRDefault="00884B2E" w:rsidP="00F93FA5">
            <w:pPr>
              <w:pStyle w:val="Default"/>
              <w:spacing w:line="312" w:lineRule="auto"/>
              <w:jc w:val="both"/>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trung</w:t>
            </w:r>
            <w:proofErr w:type="spellEnd"/>
            <w:r w:rsidRPr="0024649B">
              <w:rPr>
                <w:color w:val="auto"/>
                <w:sz w:val="22"/>
                <w:szCs w:val="22"/>
              </w:rPr>
              <w:t xml:space="preserve"> </w:t>
            </w:r>
            <w:proofErr w:type="spellStart"/>
            <w:r w:rsidRPr="0024649B">
              <w:rPr>
                <w:color w:val="auto"/>
                <w:sz w:val="22"/>
                <w:szCs w:val="22"/>
              </w:rPr>
              <w:t>bình</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thành</w:t>
            </w:r>
            <w:proofErr w:type="spellEnd"/>
            <w:r w:rsidRPr="0024649B">
              <w:rPr>
                <w:color w:val="auto"/>
                <w:sz w:val="22"/>
                <w:szCs w:val="22"/>
              </w:rPr>
              <w:t xml:space="preserve"> </w:t>
            </w:r>
            <w:proofErr w:type="spellStart"/>
            <w:r w:rsidRPr="0024649B">
              <w:rPr>
                <w:color w:val="auto"/>
                <w:sz w:val="22"/>
                <w:szCs w:val="22"/>
              </w:rPr>
              <w:t>công</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dựa</w:t>
            </w:r>
            <w:proofErr w:type="spellEnd"/>
            <w:r w:rsidRPr="0024649B">
              <w:rPr>
                <w:color w:val="auto"/>
                <w:sz w:val="22"/>
                <w:szCs w:val="22"/>
              </w:rPr>
              <w:t xml:space="preserve"> </w:t>
            </w:r>
            <w:proofErr w:type="spellStart"/>
            <w:r w:rsidRPr="0024649B">
              <w:rPr>
                <w:color w:val="auto"/>
                <w:sz w:val="22"/>
                <w:szCs w:val="22"/>
              </w:rPr>
              <w:t>trên</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tối</w:t>
            </w:r>
            <w:proofErr w:type="spellEnd"/>
            <w:r w:rsidRPr="0024649B">
              <w:rPr>
                <w:color w:val="auto"/>
                <w:sz w:val="22"/>
                <w:szCs w:val="22"/>
              </w:rPr>
              <w:t xml:space="preserve"> </w:t>
            </w:r>
            <w:proofErr w:type="spellStart"/>
            <w:r w:rsidRPr="0024649B">
              <w:rPr>
                <w:color w:val="auto"/>
                <w:sz w:val="22"/>
                <w:szCs w:val="22"/>
              </w:rPr>
              <w:t>thiểu</w:t>
            </w:r>
            <w:proofErr w:type="spellEnd"/>
            <w:r w:rsidRPr="0024649B">
              <w:rPr>
                <w:color w:val="auto"/>
                <w:sz w:val="22"/>
                <w:szCs w:val="22"/>
              </w:rPr>
              <w:t xml:space="preserve"> 03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phải</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người</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liên</w:t>
            </w:r>
            <w:proofErr w:type="spellEnd"/>
            <w:r w:rsidRPr="0024649B">
              <w:rPr>
                <w:color w:val="auto"/>
                <w:sz w:val="22"/>
                <w:szCs w:val="22"/>
              </w:rPr>
              <w:t xml:space="preserve"> </w:t>
            </w:r>
            <w:proofErr w:type="spellStart"/>
            <w:r w:rsidRPr="0024649B">
              <w:rPr>
                <w:color w:val="auto"/>
                <w:sz w:val="22"/>
                <w:szCs w:val="22"/>
              </w:rPr>
              <w:t>quan</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Trường</w:t>
            </w:r>
            <w:proofErr w:type="spellEnd"/>
            <w:r w:rsidRPr="0024649B">
              <w:rPr>
                <w:color w:val="auto"/>
                <w:sz w:val="22"/>
                <w:szCs w:val="22"/>
              </w:rPr>
              <w:t xml:space="preserve"> </w:t>
            </w:r>
            <w:proofErr w:type="spellStart"/>
            <w:r w:rsidRPr="0024649B">
              <w:rPr>
                <w:color w:val="auto"/>
                <w:sz w:val="22"/>
                <w:szCs w:val="22"/>
              </w:rPr>
              <w:t>hợp</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đủ</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tối</w:t>
            </w:r>
            <w:proofErr w:type="spellEnd"/>
            <w:r w:rsidRPr="0024649B">
              <w:rPr>
                <w:color w:val="auto"/>
                <w:sz w:val="22"/>
                <w:szCs w:val="22"/>
              </w:rPr>
              <w:t xml:space="preserve"> </w:t>
            </w:r>
            <w:proofErr w:type="spellStart"/>
            <w:r w:rsidRPr="0024649B">
              <w:rPr>
                <w:color w:val="auto"/>
                <w:sz w:val="22"/>
                <w:szCs w:val="22"/>
              </w:rPr>
              <w:t>thiểu</w:t>
            </w:r>
            <w:proofErr w:type="spellEnd"/>
            <w:r w:rsidRPr="0024649B">
              <w:rPr>
                <w:color w:val="auto"/>
                <w:sz w:val="22"/>
                <w:szCs w:val="22"/>
              </w:rPr>
              <w:t xml:space="preserve"> 03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là</w:t>
            </w:r>
            <w:proofErr w:type="spellEnd"/>
            <w:r w:rsidRPr="0024649B">
              <w:rPr>
                <w:color w:val="auto"/>
                <w:sz w:val="22"/>
                <w:szCs w:val="22"/>
              </w:rPr>
              <w:t xml:space="preserve"> </w:t>
            </w:r>
            <w:proofErr w:type="spellStart"/>
            <w:r w:rsidRPr="0024649B">
              <w:rPr>
                <w:color w:val="auto"/>
                <w:sz w:val="22"/>
                <w:szCs w:val="22"/>
              </w:rPr>
              <w:t>một</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mức</w:t>
            </w:r>
            <w:proofErr w:type="spellEnd"/>
            <w:r w:rsidRPr="0024649B">
              <w:rPr>
                <w:color w:val="auto"/>
                <w:sz w:val="22"/>
                <w:szCs w:val="22"/>
              </w:rPr>
              <w:t xml:space="preserve"> </w:t>
            </w:r>
            <w:proofErr w:type="spellStart"/>
            <w:r w:rsidRPr="0024649B">
              <w:rPr>
                <w:color w:val="auto"/>
                <w:sz w:val="22"/>
                <w:szCs w:val="22"/>
              </w:rPr>
              <w:t>sau</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trung</w:t>
            </w:r>
            <w:proofErr w:type="spellEnd"/>
            <w:r w:rsidRPr="0024649B">
              <w:rPr>
                <w:color w:val="auto"/>
                <w:sz w:val="22"/>
                <w:szCs w:val="22"/>
              </w:rPr>
              <w:t xml:space="preserve"> </w:t>
            </w:r>
            <w:proofErr w:type="spellStart"/>
            <w:r w:rsidRPr="0024649B">
              <w:rPr>
                <w:color w:val="auto"/>
                <w:sz w:val="22"/>
                <w:szCs w:val="22"/>
              </w:rPr>
              <w:t>bình</w:t>
            </w:r>
            <w:proofErr w:type="spellEnd"/>
            <w:r w:rsidRPr="0024649B">
              <w:rPr>
                <w:color w:val="auto"/>
                <w:sz w:val="22"/>
                <w:szCs w:val="22"/>
              </w:rPr>
              <w:t xml:space="preserve"> </w:t>
            </w:r>
            <w:proofErr w:type="spellStart"/>
            <w:r w:rsidRPr="0024649B">
              <w:rPr>
                <w:color w:val="auto"/>
                <w:sz w:val="22"/>
                <w:szCs w:val="22"/>
              </w:rPr>
              <w:t>từ</w:t>
            </w:r>
            <w:proofErr w:type="spellEnd"/>
            <w:r w:rsidRPr="0024649B">
              <w:rPr>
                <w:color w:val="auto"/>
                <w:sz w:val="22"/>
                <w:szCs w:val="22"/>
              </w:rPr>
              <w:t xml:space="preserve"> </w:t>
            </w: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kỳ</w:t>
            </w:r>
            <w:proofErr w:type="spellEnd"/>
            <w:r w:rsidRPr="0024649B">
              <w:rPr>
                <w:color w:val="auto"/>
                <w:sz w:val="22"/>
                <w:szCs w:val="22"/>
              </w:rPr>
              <w:t xml:space="preserve"> </w:t>
            </w:r>
            <w:proofErr w:type="spellStart"/>
            <w:r w:rsidRPr="0024649B">
              <w:rPr>
                <w:color w:val="auto"/>
                <w:sz w:val="22"/>
                <w:szCs w:val="22"/>
              </w:rPr>
              <w:t>báo</w:t>
            </w:r>
            <w:proofErr w:type="spellEnd"/>
            <w:r w:rsidRPr="0024649B">
              <w:rPr>
                <w:color w:val="auto"/>
                <w:sz w:val="22"/>
                <w:szCs w:val="22"/>
              </w:rPr>
              <w:t xml:space="preserve"> </w:t>
            </w:r>
            <w:proofErr w:type="spellStart"/>
            <w:r w:rsidRPr="0024649B">
              <w:rPr>
                <w:color w:val="auto"/>
                <w:sz w:val="22"/>
                <w:szCs w:val="22"/>
              </w:rPr>
              <w:t>cáo</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nhưng</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quá</w:t>
            </w:r>
            <w:proofErr w:type="spellEnd"/>
            <w:r w:rsidRPr="0024649B">
              <w:rPr>
                <w:color w:val="auto"/>
                <w:sz w:val="22"/>
                <w:szCs w:val="22"/>
              </w:rPr>
              <w:t xml:space="preserve"> </w:t>
            </w:r>
            <w:proofErr w:type="spellStart"/>
            <w:r w:rsidRPr="0024649B">
              <w:rPr>
                <w:color w:val="auto"/>
                <w:sz w:val="22"/>
                <w:szCs w:val="22"/>
              </w:rPr>
              <w:t>ba</w:t>
            </w:r>
            <w:proofErr w:type="spellEnd"/>
            <w:r w:rsidRPr="0024649B">
              <w:rPr>
                <w:color w:val="auto"/>
                <w:sz w:val="22"/>
                <w:szCs w:val="22"/>
              </w:rPr>
              <w:t xml:space="preserve"> (03) </w:t>
            </w:r>
            <w:proofErr w:type="spellStart"/>
            <w:r w:rsidRPr="0024649B">
              <w:rPr>
                <w:color w:val="auto"/>
                <w:sz w:val="22"/>
                <w:szCs w:val="22"/>
              </w:rPr>
              <w:t>tháng</w:t>
            </w:r>
            <w:proofErr w:type="spellEnd"/>
            <w:r w:rsidRPr="0024649B">
              <w:rPr>
                <w:color w:val="auto"/>
                <w:sz w:val="22"/>
                <w:szCs w:val="22"/>
              </w:rPr>
              <w:t xml:space="preserve"> </w:t>
            </w:r>
            <w:proofErr w:type="spellStart"/>
            <w:r w:rsidRPr="0024649B">
              <w:rPr>
                <w:color w:val="auto"/>
                <w:sz w:val="22"/>
                <w:szCs w:val="22"/>
              </w:rPr>
              <w:t>tính</w:t>
            </w:r>
            <w:proofErr w:type="spellEnd"/>
            <w:r w:rsidRPr="0024649B">
              <w:rPr>
                <w:color w:val="auto"/>
                <w:sz w:val="22"/>
                <w:szCs w:val="22"/>
              </w:rPr>
              <w:t xml:space="preserve"> </w:t>
            </w:r>
            <w:proofErr w:type="spellStart"/>
            <w:r w:rsidRPr="0024649B">
              <w:rPr>
                <w:color w:val="auto"/>
                <w:sz w:val="22"/>
                <w:szCs w:val="22"/>
              </w:rPr>
              <w:t>đến</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w:t>
            </w:r>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trị</w:t>
            </w:r>
            <w:proofErr w:type="spellEnd"/>
            <w:r w:rsidRPr="0024649B">
              <w:rPr>
                <w:color w:val="auto"/>
                <w:sz w:val="22"/>
                <w:szCs w:val="22"/>
              </w:rPr>
              <w:t xml:space="preserve"> </w:t>
            </w:r>
            <w:proofErr w:type="spellStart"/>
            <w:r w:rsidRPr="0024649B">
              <w:rPr>
                <w:color w:val="auto"/>
                <w:sz w:val="22"/>
                <w:szCs w:val="22"/>
              </w:rPr>
              <w:t>sổ</w:t>
            </w:r>
            <w:proofErr w:type="spellEnd"/>
            <w:r w:rsidRPr="0024649B">
              <w:rPr>
                <w:color w:val="auto"/>
                <w:sz w:val="22"/>
                <w:szCs w:val="22"/>
              </w:rPr>
              <w:t xml:space="preserve"> </w:t>
            </w:r>
            <w:proofErr w:type="spellStart"/>
            <w:r w:rsidRPr="0024649B">
              <w:rPr>
                <w:color w:val="auto"/>
                <w:sz w:val="22"/>
                <w:szCs w:val="22"/>
              </w:rPr>
              <w:t>sách</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rPr>
                <w:color w:val="auto"/>
                <w:sz w:val="22"/>
                <w:szCs w:val="22"/>
              </w:rPr>
            </w:pPr>
            <w:r w:rsidRPr="0024649B">
              <w:rPr>
                <w:color w:val="auto"/>
                <w:sz w:val="22"/>
                <w:szCs w:val="22"/>
              </w:rPr>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mua</w:t>
            </w:r>
            <w:proofErr w:type="spellEnd"/>
            <w:r w:rsidRPr="0024649B">
              <w:rPr>
                <w:color w:val="auto"/>
                <w:sz w:val="22"/>
                <w:szCs w:val="22"/>
              </w:rPr>
              <w:t xml:space="preserve">; </w:t>
            </w:r>
            <w:proofErr w:type="spellStart"/>
            <w:r w:rsidRPr="0024649B">
              <w:rPr>
                <w:color w:val="auto"/>
                <w:sz w:val="22"/>
                <w:szCs w:val="22"/>
              </w:rPr>
              <w:t>hoặc</w:t>
            </w:r>
            <w:proofErr w:type="spellEnd"/>
          </w:p>
          <w:p w:rsidR="00884B2E" w:rsidRPr="0024649B" w:rsidRDefault="00884B2E" w:rsidP="00F93FA5">
            <w:pPr>
              <w:pStyle w:val="Default"/>
              <w:spacing w:line="312" w:lineRule="auto"/>
              <w:jc w:val="both"/>
              <w:rPr>
                <w:color w:val="auto"/>
                <w:sz w:val="22"/>
                <w:szCs w:val="22"/>
              </w:rPr>
            </w:pPr>
            <w:r w:rsidRPr="0024649B">
              <w:rPr>
                <w:color w:val="auto"/>
                <w:sz w:val="22"/>
                <w:szCs w:val="22"/>
              </w:rPr>
              <w:lastRenderedPageBreak/>
              <w:t xml:space="preserve">+ </w:t>
            </w: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lastRenderedPageBreak/>
              <w:t>11.</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bị</w:t>
            </w:r>
            <w:proofErr w:type="spellEnd"/>
            <w:r w:rsidRPr="0024649B">
              <w:rPr>
                <w:color w:val="auto"/>
                <w:sz w:val="22"/>
                <w:szCs w:val="22"/>
              </w:rPr>
              <w:t xml:space="preserve"> </w:t>
            </w:r>
            <w:proofErr w:type="spellStart"/>
            <w:r w:rsidRPr="0024649B">
              <w:rPr>
                <w:color w:val="auto"/>
                <w:sz w:val="22"/>
                <w:szCs w:val="22"/>
              </w:rPr>
              <w:t>đình</w:t>
            </w:r>
            <w:proofErr w:type="spellEnd"/>
            <w:r w:rsidRPr="0024649B">
              <w:rPr>
                <w:color w:val="auto"/>
                <w:sz w:val="22"/>
                <w:szCs w:val="22"/>
              </w:rPr>
              <w:t xml:space="preserve"> </w:t>
            </w:r>
            <w:proofErr w:type="spellStart"/>
            <w:r w:rsidRPr="0024649B">
              <w:rPr>
                <w:color w:val="auto"/>
                <w:sz w:val="22"/>
                <w:szCs w:val="22"/>
              </w:rPr>
              <w:t>chỉ</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hủy</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hoặc</w:t>
            </w:r>
            <w:proofErr w:type="spellEnd"/>
            <w:r w:rsidRPr="0024649B">
              <w:rPr>
                <w:color w:val="auto"/>
                <w:sz w:val="22"/>
                <w:szCs w:val="22"/>
              </w:rPr>
              <w:t xml:space="preserve"> </w:t>
            </w:r>
            <w:proofErr w:type="spellStart"/>
            <w:r w:rsidRPr="0024649B">
              <w:rPr>
                <w:color w:val="auto"/>
                <w:sz w:val="22"/>
                <w:szCs w:val="22"/>
              </w:rPr>
              <w:t>hủy</w:t>
            </w:r>
            <w:proofErr w:type="spellEnd"/>
            <w:r w:rsidRPr="0024649B">
              <w:rPr>
                <w:color w:val="auto"/>
                <w:sz w:val="22"/>
                <w:szCs w:val="22"/>
              </w:rPr>
              <w:t xml:space="preserve"> </w:t>
            </w:r>
            <w:proofErr w:type="spellStart"/>
            <w:r w:rsidRPr="0024649B">
              <w:rPr>
                <w:color w:val="auto"/>
                <w:sz w:val="22"/>
                <w:szCs w:val="22"/>
              </w:rPr>
              <w:t>đăng</w:t>
            </w:r>
            <w:proofErr w:type="spellEnd"/>
            <w:r w:rsidRPr="0024649B">
              <w:rPr>
                <w:color w:val="auto"/>
                <w:sz w:val="22"/>
                <w:szCs w:val="22"/>
              </w:rPr>
              <w:t xml:space="preserve"> </w:t>
            </w:r>
            <w:proofErr w:type="spellStart"/>
            <w:r w:rsidRPr="0024649B">
              <w:rPr>
                <w:color w:val="auto"/>
                <w:sz w:val="22"/>
                <w:szCs w:val="22"/>
              </w:rPr>
              <w:t>ký</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p>
        </w:tc>
        <w:tc>
          <w:tcPr>
            <w:tcW w:w="4212" w:type="dxa"/>
            <w:vAlign w:val="center"/>
          </w:tcPr>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Là </w:t>
            </w:r>
            <w:proofErr w:type="spellStart"/>
            <w:r w:rsidRPr="0024649B">
              <w:rPr>
                <w:color w:val="auto"/>
                <w:sz w:val="22"/>
                <w:szCs w:val="22"/>
                <w:lang w:val="fr-FR"/>
              </w:rPr>
              <w:t>một</w:t>
            </w:r>
            <w:proofErr w:type="spellEnd"/>
            <w:r w:rsidRPr="0024649B">
              <w:rPr>
                <w:color w:val="auto"/>
                <w:sz w:val="22"/>
                <w:szCs w:val="22"/>
                <w:lang w:val="fr-FR"/>
              </w:rPr>
              <w:t xml:space="preserve"> </w:t>
            </w:r>
            <w:proofErr w:type="spellStart"/>
            <w:r w:rsidRPr="0024649B">
              <w:rPr>
                <w:color w:val="auto"/>
                <w:sz w:val="22"/>
                <w:szCs w:val="22"/>
                <w:lang w:val="fr-FR"/>
              </w:rPr>
              <w:t>trong</w:t>
            </w:r>
            <w:proofErr w:type="spellEnd"/>
            <w:r w:rsidRPr="0024649B">
              <w:rPr>
                <w:color w:val="auto"/>
                <w:sz w:val="22"/>
                <w:szCs w:val="22"/>
                <w:lang w:val="fr-FR"/>
              </w:rPr>
              <w:t xml:space="preserve"> </w:t>
            </w:r>
            <w:proofErr w:type="spellStart"/>
            <w:r w:rsidRPr="0024649B">
              <w:rPr>
                <w:color w:val="auto"/>
                <w:sz w:val="22"/>
                <w:szCs w:val="22"/>
                <w:lang w:val="fr-FR"/>
              </w:rPr>
              <w:t>các</w:t>
            </w:r>
            <w:proofErr w:type="spellEnd"/>
            <w:r w:rsidRPr="0024649B">
              <w:rPr>
                <w:color w:val="auto"/>
                <w:sz w:val="22"/>
                <w:szCs w:val="22"/>
                <w:lang w:val="fr-FR"/>
              </w:rPr>
              <w:t xml:space="preserve"> </w:t>
            </w:r>
            <w:proofErr w:type="spellStart"/>
            <w:r w:rsidRPr="0024649B">
              <w:rPr>
                <w:color w:val="auto"/>
                <w:sz w:val="22"/>
                <w:szCs w:val="22"/>
                <w:lang w:val="fr-FR"/>
              </w:rPr>
              <w:t>mức</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sau</w:t>
            </w:r>
            <w:proofErr w:type="spellEnd"/>
            <w:r w:rsidRPr="0024649B">
              <w:rPr>
                <w:color w:val="auto"/>
                <w:sz w:val="22"/>
                <w:szCs w:val="22"/>
                <w:lang w:val="fr-FR"/>
              </w:rPr>
              <w:t>:</w:t>
            </w:r>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sổ</w:t>
            </w:r>
            <w:proofErr w:type="spellEnd"/>
            <w:r w:rsidRPr="0024649B">
              <w:rPr>
                <w:color w:val="auto"/>
                <w:sz w:val="22"/>
                <w:szCs w:val="22"/>
                <w:lang w:val="fr-FR"/>
              </w:rPr>
              <w:t xml:space="preserve"> </w:t>
            </w:r>
            <w:proofErr w:type="spellStart"/>
            <w:r w:rsidRPr="0024649B">
              <w:rPr>
                <w:color w:val="auto"/>
                <w:sz w:val="22"/>
                <w:szCs w:val="22"/>
                <w:lang w:val="fr-FR"/>
              </w:rPr>
              <w:t>sách</w:t>
            </w:r>
            <w:proofErr w:type="spell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Mệnh</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xác</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theo</w:t>
            </w:r>
            <w:proofErr w:type="spellEnd"/>
            <w:r w:rsidRPr="0024649B">
              <w:rPr>
                <w:color w:val="auto"/>
                <w:sz w:val="22"/>
                <w:szCs w:val="22"/>
                <w:lang w:val="fr-FR"/>
              </w:rPr>
              <w:t xml:space="preserve"> </w:t>
            </w:r>
            <w:proofErr w:type="spellStart"/>
            <w:r w:rsidRPr="0024649B">
              <w:rPr>
                <w:color w:val="auto"/>
                <w:sz w:val="22"/>
                <w:szCs w:val="22"/>
                <w:lang w:val="fr-FR"/>
              </w:rPr>
              <w:t>phương</w:t>
            </w:r>
            <w:proofErr w:type="spellEnd"/>
            <w:r w:rsidRPr="0024649B">
              <w:rPr>
                <w:color w:val="auto"/>
                <w:sz w:val="22"/>
                <w:szCs w:val="22"/>
                <w:lang w:val="fr-FR"/>
              </w:rPr>
              <w:t xml:space="preserve"> </w:t>
            </w:r>
            <w:proofErr w:type="spellStart"/>
            <w:r w:rsidRPr="0024649B">
              <w:rPr>
                <w:color w:val="auto"/>
                <w:sz w:val="22"/>
                <w:szCs w:val="22"/>
                <w:lang w:val="fr-FR"/>
              </w:rPr>
              <w:t>pháp</w:t>
            </w:r>
            <w:proofErr w:type="spellEnd"/>
            <w:r w:rsidRPr="0024649B">
              <w:rPr>
                <w:color w:val="auto"/>
                <w:sz w:val="22"/>
                <w:szCs w:val="22"/>
                <w:lang w:val="fr-FR"/>
              </w:rPr>
              <w:t xml:space="preserve"> </w:t>
            </w:r>
            <w:proofErr w:type="spellStart"/>
            <w:r w:rsidRPr="0024649B">
              <w:rPr>
                <w:color w:val="auto"/>
                <w:sz w:val="22"/>
                <w:szCs w:val="22"/>
                <w:lang w:val="fr-FR"/>
              </w:rPr>
              <w:t>đã</w:t>
            </w:r>
            <w:proofErr w:type="spellEnd"/>
            <w:r w:rsidRPr="0024649B">
              <w:rPr>
                <w:color w:val="auto"/>
                <w:sz w:val="22"/>
                <w:szCs w:val="22"/>
                <w:lang w:val="fr-FR"/>
              </w:rPr>
              <w:t xml:space="preserve"> </w:t>
            </w:r>
            <w:proofErr w:type="spellStart"/>
            <w:r w:rsidRPr="0024649B">
              <w:rPr>
                <w:color w:val="auto"/>
                <w:sz w:val="22"/>
                <w:szCs w:val="22"/>
                <w:lang w:val="fr-FR"/>
              </w:rPr>
              <w:t>được</w:t>
            </w:r>
            <w:proofErr w:type="spellEnd"/>
            <w:r w:rsidRPr="0024649B">
              <w:rPr>
                <w:color w:val="auto"/>
                <w:sz w:val="22"/>
                <w:szCs w:val="22"/>
                <w:lang w:val="fr-FR"/>
              </w:rPr>
              <w:t xml:space="preserve"> Ban </w:t>
            </w:r>
            <w:proofErr w:type="spellStart"/>
            <w:r w:rsidRPr="0024649B">
              <w:rPr>
                <w:color w:val="auto"/>
                <w:sz w:val="22"/>
                <w:szCs w:val="22"/>
                <w:lang w:val="fr-FR"/>
              </w:rPr>
              <w:t>Đại</w:t>
            </w:r>
            <w:proofErr w:type="spellEnd"/>
            <w:r w:rsidRPr="0024649B">
              <w:rPr>
                <w:color w:val="auto"/>
                <w:sz w:val="22"/>
                <w:szCs w:val="22"/>
                <w:lang w:val="fr-FR"/>
              </w:rPr>
              <w:t xml:space="preserve"> </w:t>
            </w:r>
            <w:proofErr w:type="spellStart"/>
            <w:r w:rsidRPr="0024649B">
              <w:rPr>
                <w:color w:val="auto"/>
                <w:sz w:val="22"/>
                <w:szCs w:val="22"/>
                <w:lang w:val="fr-FR"/>
              </w:rPr>
              <w:t>Diện</w:t>
            </w:r>
            <w:proofErr w:type="spellEnd"/>
            <w:r w:rsidRPr="0024649B">
              <w:rPr>
                <w:color w:val="auto"/>
                <w:sz w:val="22"/>
                <w:szCs w:val="22"/>
                <w:lang w:val="fr-FR"/>
              </w:rPr>
              <w:t xml:space="preserve"> </w:t>
            </w:r>
            <w:proofErr w:type="spellStart"/>
            <w:r w:rsidRPr="0024649B">
              <w:rPr>
                <w:color w:val="auto"/>
                <w:sz w:val="22"/>
                <w:szCs w:val="22"/>
                <w:lang w:val="fr-FR"/>
              </w:rPr>
              <w:t>Quỹ</w:t>
            </w:r>
            <w:proofErr w:type="spellEnd"/>
            <w:r w:rsidRPr="0024649B">
              <w:rPr>
                <w:color w:val="auto"/>
                <w:sz w:val="22"/>
                <w:szCs w:val="22"/>
                <w:lang w:val="fr-FR"/>
              </w:rPr>
              <w:t xml:space="preserve"> </w:t>
            </w:r>
            <w:proofErr w:type="spellStart"/>
            <w:r w:rsidRPr="0024649B">
              <w:rPr>
                <w:color w:val="auto"/>
                <w:sz w:val="22"/>
                <w:szCs w:val="22"/>
                <w:lang w:val="fr-FR"/>
              </w:rPr>
              <w:t>chấp</w:t>
            </w:r>
            <w:proofErr w:type="spellEnd"/>
            <w:r w:rsidRPr="0024649B">
              <w:rPr>
                <w:color w:val="auto"/>
                <w:sz w:val="22"/>
                <w:szCs w:val="22"/>
                <w:lang w:val="fr-FR"/>
              </w:rPr>
              <w:t xml:space="preserve"> </w:t>
            </w:r>
            <w:proofErr w:type="spellStart"/>
            <w:r w:rsidRPr="0024649B">
              <w:rPr>
                <w:color w:val="auto"/>
                <w:sz w:val="22"/>
                <w:szCs w:val="22"/>
                <w:lang w:val="fr-FR"/>
              </w:rPr>
              <w:t>thuận</w:t>
            </w:r>
            <w:proofErr w:type="spellEnd"/>
            <w:r w:rsidRPr="0024649B">
              <w:rPr>
                <w:color w:val="auto"/>
                <w:sz w:val="22"/>
                <w:szCs w:val="22"/>
                <w:lang w:val="fr-FR"/>
              </w:rPr>
              <w:t>.</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12.</w:t>
            </w:r>
          </w:p>
        </w:tc>
        <w:tc>
          <w:tcPr>
            <w:tcW w:w="3053" w:type="dxa"/>
            <w:vAlign w:val="center"/>
          </w:tcPr>
          <w:p w:rsidR="00884B2E" w:rsidRPr="0024649B" w:rsidRDefault="00884B2E" w:rsidP="00F93FA5">
            <w:pPr>
              <w:pStyle w:val="Default"/>
              <w:spacing w:line="300"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phiếu</w:t>
            </w:r>
            <w:proofErr w:type="spellEnd"/>
            <w:r w:rsidRPr="0024649B">
              <w:rPr>
                <w:color w:val="auto"/>
                <w:sz w:val="22"/>
                <w:szCs w:val="22"/>
              </w:rPr>
              <w:t xml:space="preserve"> </w:t>
            </w:r>
            <w:proofErr w:type="spellStart"/>
            <w:r w:rsidRPr="0024649B">
              <w:rPr>
                <w:color w:val="auto"/>
                <w:sz w:val="22"/>
                <w:szCs w:val="22"/>
              </w:rPr>
              <w:t>của</w:t>
            </w:r>
            <w:proofErr w:type="spellEnd"/>
            <w:r w:rsidRPr="0024649B">
              <w:rPr>
                <w:color w:val="auto"/>
                <w:sz w:val="22"/>
                <w:szCs w:val="22"/>
              </w:rPr>
              <w:t xml:space="preserve"> </w:t>
            </w:r>
            <w:proofErr w:type="spellStart"/>
            <w:r w:rsidRPr="0024649B">
              <w:rPr>
                <w:color w:val="auto"/>
                <w:sz w:val="22"/>
                <w:szCs w:val="22"/>
              </w:rPr>
              <w:t>tổ</w:t>
            </w:r>
            <w:proofErr w:type="spellEnd"/>
            <w:r w:rsidRPr="0024649B">
              <w:rPr>
                <w:color w:val="auto"/>
                <w:sz w:val="22"/>
                <w:szCs w:val="22"/>
              </w:rPr>
              <w:t xml:space="preserve"> </w:t>
            </w:r>
            <w:proofErr w:type="spellStart"/>
            <w:r w:rsidRPr="0024649B">
              <w:rPr>
                <w:color w:val="auto"/>
                <w:sz w:val="22"/>
                <w:szCs w:val="22"/>
              </w:rPr>
              <w:t>chức</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tình</w:t>
            </w:r>
            <w:proofErr w:type="spellEnd"/>
            <w:r w:rsidRPr="0024649B">
              <w:rPr>
                <w:color w:val="auto"/>
                <w:sz w:val="22"/>
                <w:szCs w:val="22"/>
              </w:rPr>
              <w:t xml:space="preserve"> </w:t>
            </w:r>
            <w:proofErr w:type="spellStart"/>
            <w:r w:rsidRPr="0024649B">
              <w:rPr>
                <w:color w:val="auto"/>
                <w:sz w:val="22"/>
                <w:szCs w:val="22"/>
              </w:rPr>
              <w:t>trạng</w:t>
            </w:r>
            <w:proofErr w:type="spellEnd"/>
            <w:r w:rsidRPr="0024649B">
              <w:rPr>
                <w:color w:val="auto"/>
                <w:sz w:val="22"/>
                <w:szCs w:val="22"/>
              </w:rPr>
              <w:t xml:space="preserve"> </w:t>
            </w:r>
            <w:proofErr w:type="spellStart"/>
            <w:r w:rsidRPr="0024649B">
              <w:rPr>
                <w:color w:val="auto"/>
                <w:sz w:val="22"/>
                <w:szCs w:val="22"/>
              </w:rPr>
              <w:t>giải</w:t>
            </w:r>
            <w:proofErr w:type="spellEnd"/>
            <w:r w:rsidRPr="0024649B">
              <w:rPr>
                <w:color w:val="auto"/>
                <w:sz w:val="22"/>
                <w:szCs w:val="22"/>
              </w:rPr>
              <w:t xml:space="preserve"> </w:t>
            </w:r>
            <w:proofErr w:type="spellStart"/>
            <w:r w:rsidRPr="0024649B">
              <w:rPr>
                <w:color w:val="auto"/>
                <w:sz w:val="22"/>
                <w:szCs w:val="22"/>
              </w:rPr>
              <w:t>thể</w:t>
            </w:r>
            <w:proofErr w:type="spellEnd"/>
            <w:r w:rsidRPr="0024649B">
              <w:rPr>
                <w:color w:val="auto"/>
                <w:sz w:val="22"/>
                <w:szCs w:val="22"/>
              </w:rPr>
              <w:t xml:space="preserve">, </w:t>
            </w:r>
            <w:proofErr w:type="spellStart"/>
            <w:r w:rsidRPr="0024649B">
              <w:rPr>
                <w:color w:val="auto"/>
                <w:sz w:val="22"/>
                <w:szCs w:val="22"/>
              </w:rPr>
              <w:t>phá</w:t>
            </w:r>
            <w:proofErr w:type="spellEnd"/>
            <w:r w:rsidRPr="0024649B">
              <w:rPr>
                <w:color w:val="auto"/>
                <w:sz w:val="22"/>
                <w:szCs w:val="22"/>
              </w:rPr>
              <w:t xml:space="preserve"> </w:t>
            </w:r>
            <w:proofErr w:type="spellStart"/>
            <w:r w:rsidRPr="0024649B">
              <w:rPr>
                <w:color w:val="auto"/>
                <w:sz w:val="22"/>
                <w:szCs w:val="22"/>
              </w:rPr>
              <w:t>sản</w:t>
            </w:r>
            <w:proofErr w:type="spellEnd"/>
          </w:p>
        </w:tc>
        <w:tc>
          <w:tcPr>
            <w:tcW w:w="4212" w:type="dxa"/>
            <w:vAlign w:val="center"/>
          </w:tcPr>
          <w:p w:rsidR="00884B2E" w:rsidRPr="0024649B" w:rsidRDefault="00884B2E" w:rsidP="00F93FA5">
            <w:pPr>
              <w:pStyle w:val="Default"/>
              <w:spacing w:line="300" w:lineRule="auto"/>
              <w:rPr>
                <w:color w:val="auto"/>
                <w:sz w:val="22"/>
                <w:szCs w:val="22"/>
                <w:lang w:val="fr-FR"/>
              </w:rPr>
            </w:pPr>
            <w:r w:rsidRPr="0024649B">
              <w:rPr>
                <w:color w:val="auto"/>
                <w:sz w:val="22"/>
                <w:szCs w:val="22"/>
                <w:lang w:val="fr-FR"/>
              </w:rPr>
              <w:t xml:space="preserve">Là </w:t>
            </w:r>
            <w:proofErr w:type="spellStart"/>
            <w:r w:rsidRPr="0024649B">
              <w:rPr>
                <w:color w:val="auto"/>
                <w:sz w:val="22"/>
                <w:szCs w:val="22"/>
                <w:lang w:val="fr-FR"/>
              </w:rPr>
              <w:t>một</w:t>
            </w:r>
            <w:proofErr w:type="spellEnd"/>
            <w:r w:rsidRPr="0024649B">
              <w:rPr>
                <w:color w:val="auto"/>
                <w:sz w:val="22"/>
                <w:szCs w:val="22"/>
                <w:lang w:val="fr-FR"/>
              </w:rPr>
              <w:t xml:space="preserve"> </w:t>
            </w:r>
            <w:proofErr w:type="spellStart"/>
            <w:r w:rsidRPr="0024649B">
              <w:rPr>
                <w:color w:val="auto"/>
                <w:sz w:val="22"/>
                <w:szCs w:val="22"/>
                <w:lang w:val="fr-FR"/>
              </w:rPr>
              <w:t>trong</w:t>
            </w:r>
            <w:proofErr w:type="spellEnd"/>
            <w:r w:rsidRPr="0024649B">
              <w:rPr>
                <w:color w:val="auto"/>
                <w:sz w:val="22"/>
                <w:szCs w:val="22"/>
                <w:lang w:val="fr-FR"/>
              </w:rPr>
              <w:t xml:space="preserve"> </w:t>
            </w:r>
            <w:proofErr w:type="spellStart"/>
            <w:r w:rsidRPr="0024649B">
              <w:rPr>
                <w:color w:val="auto"/>
                <w:sz w:val="22"/>
                <w:szCs w:val="22"/>
                <w:lang w:val="fr-FR"/>
              </w:rPr>
              <w:t>các</w:t>
            </w:r>
            <w:proofErr w:type="spellEnd"/>
            <w:r w:rsidRPr="0024649B">
              <w:rPr>
                <w:color w:val="auto"/>
                <w:sz w:val="22"/>
                <w:szCs w:val="22"/>
                <w:lang w:val="fr-FR"/>
              </w:rPr>
              <w:t xml:space="preserve"> </w:t>
            </w:r>
            <w:proofErr w:type="spellStart"/>
            <w:r w:rsidRPr="0024649B">
              <w:rPr>
                <w:color w:val="auto"/>
                <w:sz w:val="22"/>
                <w:szCs w:val="22"/>
                <w:lang w:val="fr-FR"/>
              </w:rPr>
              <w:t>mức</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sau</w:t>
            </w:r>
            <w:proofErr w:type="spellEnd"/>
            <w:r w:rsidRPr="0024649B">
              <w:rPr>
                <w:color w:val="auto"/>
                <w:sz w:val="22"/>
                <w:szCs w:val="22"/>
                <w:lang w:val="fr-FR"/>
              </w:rPr>
              <w:t>:</w:t>
            </w:r>
          </w:p>
          <w:p w:rsidR="00884B2E" w:rsidRPr="0024649B" w:rsidRDefault="00884B2E" w:rsidP="00F93FA5">
            <w:pPr>
              <w:pStyle w:val="Default"/>
              <w:spacing w:line="300" w:lineRule="auto"/>
              <w:rPr>
                <w:color w:val="auto"/>
                <w:sz w:val="22"/>
                <w:szCs w:val="22"/>
                <w:lang w:val="fr-FR"/>
              </w:rPr>
            </w:pPr>
            <w:r w:rsidRPr="0024649B">
              <w:rPr>
                <w:color w:val="auto"/>
                <w:sz w:val="22"/>
                <w:szCs w:val="22"/>
                <w:lang w:val="fr-FR"/>
              </w:rPr>
              <w:t xml:space="preserve">- 80%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thanh</w:t>
            </w:r>
            <w:proofErr w:type="spellEnd"/>
            <w:r w:rsidRPr="0024649B">
              <w:rPr>
                <w:color w:val="auto"/>
                <w:sz w:val="22"/>
                <w:szCs w:val="22"/>
                <w:lang w:val="fr-FR"/>
              </w:rPr>
              <w:t xml:space="preserve"> </w:t>
            </w:r>
            <w:proofErr w:type="spellStart"/>
            <w:r w:rsidRPr="0024649B">
              <w:rPr>
                <w:color w:val="auto"/>
                <w:sz w:val="22"/>
                <w:szCs w:val="22"/>
                <w:lang w:val="fr-FR"/>
              </w:rPr>
              <w:t>lý</w:t>
            </w:r>
            <w:proofErr w:type="spellEnd"/>
            <w:r w:rsidRPr="0024649B">
              <w:rPr>
                <w:color w:val="auto"/>
                <w:sz w:val="22"/>
                <w:szCs w:val="22"/>
                <w:lang w:val="fr-FR"/>
              </w:rPr>
              <w:t xml:space="preserve"> </w:t>
            </w:r>
            <w:proofErr w:type="spellStart"/>
            <w:r w:rsidRPr="0024649B">
              <w:rPr>
                <w:color w:val="auto"/>
                <w:sz w:val="22"/>
                <w:szCs w:val="22"/>
                <w:lang w:val="fr-FR"/>
              </w:rPr>
              <w:t>của</w:t>
            </w:r>
            <w:proofErr w:type="spellEnd"/>
            <w:r w:rsidRPr="0024649B">
              <w:rPr>
                <w:color w:val="auto"/>
                <w:sz w:val="22"/>
                <w:szCs w:val="22"/>
                <w:lang w:val="fr-FR"/>
              </w:rPr>
              <w:t xml:space="preserve"> </w:t>
            </w:r>
            <w:proofErr w:type="spellStart"/>
            <w:r w:rsidRPr="0024649B">
              <w:rPr>
                <w:color w:val="auto"/>
                <w:sz w:val="22"/>
                <w:szCs w:val="22"/>
                <w:lang w:val="fr-FR"/>
              </w:rPr>
              <w:t>cổ</w:t>
            </w:r>
            <w:proofErr w:type="spellEnd"/>
            <w:r w:rsidRPr="0024649B">
              <w:rPr>
                <w:color w:val="auto"/>
                <w:sz w:val="22"/>
                <w:szCs w:val="22"/>
                <w:lang w:val="fr-FR"/>
              </w:rPr>
              <w:t xml:space="preserve"> </w:t>
            </w:r>
            <w:proofErr w:type="spellStart"/>
            <w:r w:rsidRPr="0024649B">
              <w:rPr>
                <w:color w:val="auto"/>
                <w:sz w:val="22"/>
                <w:szCs w:val="22"/>
                <w:lang w:val="fr-FR"/>
              </w:rPr>
              <w:t>phiếu</w:t>
            </w:r>
            <w:proofErr w:type="spellEnd"/>
            <w:r w:rsidRPr="0024649B">
              <w:rPr>
                <w:color w:val="auto"/>
                <w:sz w:val="22"/>
                <w:szCs w:val="22"/>
                <w:lang w:val="fr-FR"/>
              </w:rPr>
              <w:t xml:space="preserve"> </w:t>
            </w:r>
            <w:proofErr w:type="spellStart"/>
            <w:r w:rsidRPr="0024649B">
              <w:rPr>
                <w:color w:val="auto"/>
                <w:sz w:val="22"/>
                <w:szCs w:val="22"/>
                <w:lang w:val="fr-FR"/>
              </w:rPr>
              <w:t>đó</w:t>
            </w:r>
            <w:proofErr w:type="spellEnd"/>
            <w:r w:rsidRPr="0024649B">
              <w:rPr>
                <w:color w:val="auto"/>
                <w:sz w:val="22"/>
                <w:szCs w:val="22"/>
                <w:lang w:val="fr-FR"/>
              </w:rPr>
              <w:t xml:space="preserve"> </w:t>
            </w:r>
            <w:proofErr w:type="spellStart"/>
            <w:r w:rsidRPr="0024649B">
              <w:rPr>
                <w:color w:val="auto"/>
                <w:sz w:val="22"/>
                <w:szCs w:val="22"/>
                <w:lang w:val="fr-FR"/>
              </w:rPr>
              <w:t>tại</w:t>
            </w:r>
            <w:proofErr w:type="spellEnd"/>
            <w:r w:rsidRPr="0024649B">
              <w:rPr>
                <w:color w:val="auto"/>
                <w:sz w:val="22"/>
                <w:szCs w:val="22"/>
                <w:lang w:val="fr-FR"/>
              </w:rPr>
              <w:t xml:space="preserve"> </w:t>
            </w:r>
            <w:proofErr w:type="spellStart"/>
            <w:r w:rsidRPr="0024649B">
              <w:rPr>
                <w:color w:val="auto"/>
                <w:sz w:val="22"/>
                <w:szCs w:val="22"/>
                <w:lang w:val="fr-FR"/>
              </w:rPr>
              <w:t>ngày</w:t>
            </w:r>
            <w:proofErr w:type="spellEnd"/>
            <w:r w:rsidRPr="0024649B">
              <w:rPr>
                <w:color w:val="auto"/>
                <w:sz w:val="22"/>
                <w:szCs w:val="22"/>
                <w:lang w:val="fr-FR"/>
              </w:rPr>
              <w:t xml:space="preserve"> </w:t>
            </w:r>
            <w:proofErr w:type="spellStart"/>
            <w:r w:rsidRPr="0024649B">
              <w:rPr>
                <w:color w:val="auto"/>
                <w:sz w:val="22"/>
                <w:szCs w:val="22"/>
                <w:lang w:val="fr-FR"/>
              </w:rPr>
              <w:t>lập</w:t>
            </w:r>
            <w:proofErr w:type="spellEnd"/>
            <w:r w:rsidRPr="0024649B">
              <w:rPr>
                <w:color w:val="auto"/>
                <w:sz w:val="22"/>
                <w:szCs w:val="22"/>
                <w:lang w:val="fr-FR"/>
              </w:rPr>
              <w:t xml:space="preserve"> </w:t>
            </w:r>
            <w:proofErr w:type="spellStart"/>
            <w:r w:rsidRPr="0024649B">
              <w:rPr>
                <w:color w:val="auto"/>
                <w:sz w:val="22"/>
                <w:szCs w:val="22"/>
                <w:lang w:val="fr-FR"/>
              </w:rPr>
              <w:t>bảng</w:t>
            </w:r>
            <w:proofErr w:type="spellEnd"/>
            <w:r w:rsidRPr="0024649B">
              <w:rPr>
                <w:color w:val="auto"/>
                <w:sz w:val="22"/>
                <w:szCs w:val="22"/>
                <w:lang w:val="fr-FR"/>
              </w:rPr>
              <w:t xml:space="preserve"> </w:t>
            </w:r>
            <w:proofErr w:type="spellStart"/>
            <w:r w:rsidRPr="0024649B">
              <w:rPr>
                <w:color w:val="auto"/>
                <w:sz w:val="22"/>
                <w:szCs w:val="22"/>
                <w:lang w:val="fr-FR"/>
              </w:rPr>
              <w:t>cân</w:t>
            </w:r>
            <w:proofErr w:type="spellEnd"/>
            <w:r w:rsidRPr="0024649B">
              <w:rPr>
                <w:color w:val="auto"/>
                <w:sz w:val="22"/>
                <w:szCs w:val="22"/>
                <w:lang w:val="fr-FR"/>
              </w:rPr>
              <w:t xml:space="preserve"> </w:t>
            </w:r>
            <w:proofErr w:type="spellStart"/>
            <w:r w:rsidRPr="0024649B">
              <w:rPr>
                <w:color w:val="auto"/>
                <w:sz w:val="22"/>
                <w:szCs w:val="22"/>
                <w:lang w:val="fr-FR"/>
              </w:rPr>
              <w:t>đối</w:t>
            </w:r>
            <w:proofErr w:type="spellEnd"/>
            <w:r w:rsidRPr="0024649B">
              <w:rPr>
                <w:color w:val="auto"/>
                <w:sz w:val="22"/>
                <w:szCs w:val="22"/>
                <w:lang w:val="fr-FR"/>
              </w:rPr>
              <w:t xml:space="preserve"> </w:t>
            </w:r>
            <w:proofErr w:type="spellStart"/>
            <w:r w:rsidRPr="0024649B">
              <w:rPr>
                <w:color w:val="auto"/>
                <w:sz w:val="22"/>
                <w:szCs w:val="22"/>
                <w:lang w:val="fr-FR"/>
              </w:rPr>
              <w:t>kế</w:t>
            </w:r>
            <w:proofErr w:type="spellEnd"/>
            <w:r w:rsidRPr="0024649B">
              <w:rPr>
                <w:color w:val="auto"/>
                <w:sz w:val="22"/>
                <w:szCs w:val="22"/>
                <w:lang w:val="fr-FR"/>
              </w:rPr>
              <w:t xml:space="preserve"> </w:t>
            </w:r>
            <w:proofErr w:type="spellStart"/>
            <w:r w:rsidRPr="0024649B">
              <w:rPr>
                <w:color w:val="auto"/>
                <w:sz w:val="22"/>
                <w:szCs w:val="22"/>
                <w:lang w:val="fr-FR"/>
              </w:rPr>
              <w:t>toán</w:t>
            </w:r>
            <w:proofErr w:type="spellEnd"/>
            <w:r w:rsidRPr="0024649B">
              <w:rPr>
                <w:color w:val="auto"/>
                <w:sz w:val="22"/>
                <w:szCs w:val="22"/>
                <w:lang w:val="fr-FR"/>
              </w:rPr>
              <w:t xml:space="preserve"> </w:t>
            </w:r>
            <w:proofErr w:type="spellStart"/>
            <w:r w:rsidRPr="0024649B">
              <w:rPr>
                <w:color w:val="auto"/>
                <w:sz w:val="22"/>
                <w:szCs w:val="22"/>
                <w:lang w:val="fr-FR"/>
              </w:rPr>
              <w:t>gần</w:t>
            </w:r>
            <w:proofErr w:type="spellEnd"/>
            <w:r w:rsidRPr="0024649B">
              <w:rPr>
                <w:color w:val="auto"/>
                <w:sz w:val="22"/>
                <w:szCs w:val="22"/>
                <w:lang w:val="fr-FR"/>
              </w:rPr>
              <w:t xml:space="preserve"> </w:t>
            </w:r>
            <w:proofErr w:type="spellStart"/>
            <w:r w:rsidRPr="0024649B">
              <w:rPr>
                <w:color w:val="auto"/>
                <w:sz w:val="22"/>
                <w:szCs w:val="22"/>
                <w:lang w:val="fr-FR"/>
              </w:rPr>
              <w:t>nhất</w:t>
            </w:r>
            <w:proofErr w:type="spellEnd"/>
            <w:r w:rsidRPr="0024649B">
              <w:rPr>
                <w:color w:val="auto"/>
                <w:sz w:val="22"/>
                <w:szCs w:val="22"/>
                <w:lang w:val="fr-FR"/>
              </w:rPr>
              <w:t xml:space="preserve"> </w:t>
            </w:r>
            <w:proofErr w:type="spellStart"/>
            <w:r w:rsidRPr="0024649B">
              <w:rPr>
                <w:color w:val="auto"/>
                <w:sz w:val="22"/>
                <w:szCs w:val="22"/>
                <w:lang w:val="fr-FR"/>
              </w:rPr>
              <w:t>trước</w:t>
            </w:r>
            <w:proofErr w:type="spellEnd"/>
            <w:r w:rsidRPr="0024649B">
              <w:rPr>
                <w:color w:val="auto"/>
                <w:sz w:val="22"/>
                <w:szCs w:val="22"/>
                <w:lang w:val="fr-FR"/>
              </w:rPr>
              <w:t xml:space="preserve"> </w:t>
            </w:r>
            <w:proofErr w:type="spellStart"/>
            <w:r w:rsidRPr="0024649B">
              <w:rPr>
                <w:color w:val="auto"/>
                <w:sz w:val="22"/>
                <w:szCs w:val="22"/>
                <w:lang w:val="fr-FR"/>
              </w:rPr>
              <w:t>ngày</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00"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xác</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theo</w:t>
            </w:r>
            <w:proofErr w:type="spellEnd"/>
            <w:r w:rsidRPr="0024649B">
              <w:rPr>
                <w:color w:val="auto"/>
                <w:sz w:val="22"/>
                <w:szCs w:val="22"/>
                <w:lang w:val="fr-FR"/>
              </w:rPr>
              <w:t xml:space="preserve"> </w:t>
            </w:r>
            <w:proofErr w:type="spellStart"/>
            <w:r w:rsidRPr="0024649B">
              <w:rPr>
                <w:color w:val="auto"/>
                <w:sz w:val="22"/>
                <w:szCs w:val="22"/>
                <w:lang w:val="fr-FR"/>
              </w:rPr>
              <w:t>phương</w:t>
            </w:r>
            <w:proofErr w:type="spellEnd"/>
            <w:r w:rsidRPr="0024649B">
              <w:rPr>
                <w:color w:val="auto"/>
                <w:sz w:val="22"/>
                <w:szCs w:val="22"/>
                <w:lang w:val="fr-FR"/>
              </w:rPr>
              <w:t xml:space="preserve"> </w:t>
            </w:r>
            <w:proofErr w:type="spellStart"/>
            <w:r w:rsidRPr="0024649B">
              <w:rPr>
                <w:color w:val="auto"/>
                <w:sz w:val="22"/>
                <w:szCs w:val="22"/>
                <w:lang w:val="fr-FR"/>
              </w:rPr>
              <w:t>pháp</w:t>
            </w:r>
            <w:proofErr w:type="spellEnd"/>
            <w:r w:rsidRPr="0024649B">
              <w:rPr>
                <w:color w:val="auto"/>
                <w:sz w:val="22"/>
                <w:szCs w:val="22"/>
                <w:lang w:val="fr-FR"/>
              </w:rPr>
              <w:t xml:space="preserve"> </w:t>
            </w:r>
            <w:proofErr w:type="spellStart"/>
            <w:r w:rsidRPr="0024649B">
              <w:rPr>
                <w:color w:val="auto"/>
                <w:sz w:val="22"/>
                <w:szCs w:val="22"/>
                <w:lang w:val="fr-FR"/>
              </w:rPr>
              <w:t>đã</w:t>
            </w:r>
            <w:proofErr w:type="spellEnd"/>
            <w:r w:rsidRPr="0024649B">
              <w:rPr>
                <w:color w:val="auto"/>
                <w:sz w:val="22"/>
                <w:szCs w:val="22"/>
                <w:lang w:val="fr-FR"/>
              </w:rPr>
              <w:t xml:space="preserve"> </w:t>
            </w:r>
            <w:proofErr w:type="spellStart"/>
            <w:r w:rsidRPr="0024649B">
              <w:rPr>
                <w:color w:val="auto"/>
                <w:sz w:val="22"/>
                <w:szCs w:val="22"/>
                <w:lang w:val="fr-FR"/>
              </w:rPr>
              <w:t>được</w:t>
            </w:r>
            <w:proofErr w:type="spellEnd"/>
            <w:r w:rsidRPr="0024649B">
              <w:rPr>
                <w:color w:val="auto"/>
                <w:sz w:val="22"/>
                <w:szCs w:val="22"/>
                <w:lang w:val="fr-FR"/>
              </w:rPr>
              <w:t xml:space="preserve"> Ban </w:t>
            </w:r>
            <w:proofErr w:type="spellStart"/>
            <w:r w:rsidRPr="0024649B">
              <w:rPr>
                <w:color w:val="auto"/>
                <w:sz w:val="22"/>
                <w:szCs w:val="22"/>
                <w:lang w:val="fr-FR"/>
              </w:rPr>
              <w:t>Đại</w:t>
            </w:r>
            <w:proofErr w:type="spellEnd"/>
            <w:r w:rsidRPr="0024649B">
              <w:rPr>
                <w:color w:val="auto"/>
                <w:sz w:val="22"/>
                <w:szCs w:val="22"/>
                <w:lang w:val="fr-FR"/>
              </w:rPr>
              <w:t xml:space="preserve"> </w:t>
            </w:r>
            <w:proofErr w:type="spellStart"/>
            <w:r w:rsidRPr="0024649B">
              <w:rPr>
                <w:color w:val="auto"/>
                <w:sz w:val="22"/>
                <w:szCs w:val="22"/>
                <w:lang w:val="fr-FR"/>
              </w:rPr>
              <w:t>Diện</w:t>
            </w:r>
            <w:proofErr w:type="spellEnd"/>
            <w:r w:rsidRPr="0024649B">
              <w:rPr>
                <w:color w:val="auto"/>
                <w:sz w:val="22"/>
                <w:szCs w:val="22"/>
                <w:lang w:val="fr-FR"/>
              </w:rPr>
              <w:t xml:space="preserve"> </w:t>
            </w:r>
            <w:proofErr w:type="spellStart"/>
            <w:r w:rsidRPr="0024649B">
              <w:rPr>
                <w:color w:val="auto"/>
                <w:sz w:val="22"/>
                <w:szCs w:val="22"/>
                <w:lang w:val="fr-FR"/>
              </w:rPr>
              <w:t>Quỹ</w:t>
            </w:r>
            <w:proofErr w:type="spellEnd"/>
            <w:r w:rsidRPr="0024649B">
              <w:rPr>
                <w:color w:val="auto"/>
                <w:sz w:val="22"/>
                <w:szCs w:val="22"/>
                <w:lang w:val="fr-FR"/>
              </w:rPr>
              <w:t xml:space="preserve"> </w:t>
            </w:r>
            <w:proofErr w:type="spellStart"/>
            <w:r w:rsidRPr="0024649B">
              <w:rPr>
                <w:color w:val="auto"/>
                <w:sz w:val="22"/>
                <w:szCs w:val="22"/>
                <w:lang w:val="fr-FR"/>
              </w:rPr>
              <w:t>chấp</w:t>
            </w:r>
            <w:proofErr w:type="spellEnd"/>
            <w:r w:rsidRPr="0024649B">
              <w:rPr>
                <w:color w:val="auto"/>
                <w:sz w:val="22"/>
                <w:szCs w:val="22"/>
                <w:lang w:val="fr-FR"/>
              </w:rPr>
              <w:t xml:space="preserve"> </w:t>
            </w:r>
            <w:proofErr w:type="spellStart"/>
            <w:r w:rsidRPr="0024649B">
              <w:rPr>
                <w:color w:val="auto"/>
                <w:sz w:val="22"/>
                <w:szCs w:val="22"/>
                <w:lang w:val="fr-FR"/>
              </w:rPr>
              <w:t>thuận</w:t>
            </w:r>
            <w:proofErr w:type="spellEnd"/>
            <w:r w:rsidRPr="0024649B">
              <w:rPr>
                <w:color w:val="auto"/>
                <w:sz w:val="22"/>
                <w:szCs w:val="22"/>
                <w:lang w:val="fr-FR"/>
              </w:rPr>
              <w:t xml:space="preserve">. </w:t>
            </w:r>
          </w:p>
        </w:tc>
      </w:tr>
      <w:tr w:rsidR="00884B2E" w:rsidRPr="0024649B" w:rsidTr="00DC4486">
        <w:trPr>
          <w:trHeight w:val="387"/>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13.</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Cổ</w:t>
            </w:r>
            <w:proofErr w:type="spellEnd"/>
            <w:r w:rsidRPr="0024649B">
              <w:rPr>
                <w:color w:val="auto"/>
                <w:sz w:val="22"/>
                <w:szCs w:val="22"/>
              </w:rPr>
              <w:t xml:space="preserve"> </w:t>
            </w:r>
            <w:proofErr w:type="spellStart"/>
            <w:r w:rsidRPr="0024649B">
              <w:rPr>
                <w:color w:val="auto"/>
                <w:sz w:val="22"/>
                <w:szCs w:val="22"/>
              </w:rPr>
              <w:t>phần</w:t>
            </w:r>
            <w:proofErr w:type="spellEnd"/>
            <w:r w:rsidRPr="0024649B">
              <w:rPr>
                <w:color w:val="auto"/>
                <w:sz w:val="22"/>
                <w:szCs w:val="22"/>
              </w:rPr>
              <w:t xml:space="preserve">, </w:t>
            </w:r>
            <w:proofErr w:type="spellStart"/>
            <w:r w:rsidRPr="0024649B">
              <w:rPr>
                <w:color w:val="auto"/>
                <w:sz w:val="22"/>
                <w:szCs w:val="22"/>
              </w:rPr>
              <w:t>phần</w:t>
            </w:r>
            <w:proofErr w:type="spellEnd"/>
            <w:r w:rsidRPr="0024649B">
              <w:rPr>
                <w:color w:val="auto"/>
                <w:sz w:val="22"/>
                <w:szCs w:val="22"/>
              </w:rPr>
              <w:t xml:space="preserve"> </w:t>
            </w:r>
            <w:proofErr w:type="spellStart"/>
            <w:r w:rsidRPr="0024649B">
              <w:rPr>
                <w:color w:val="auto"/>
                <w:sz w:val="22"/>
                <w:szCs w:val="22"/>
              </w:rPr>
              <w:t>vốn</w:t>
            </w:r>
            <w:proofErr w:type="spellEnd"/>
            <w:r w:rsidRPr="0024649B">
              <w:rPr>
                <w:color w:val="auto"/>
                <w:sz w:val="22"/>
                <w:szCs w:val="22"/>
              </w:rPr>
              <w:t xml:space="preserve"> </w:t>
            </w:r>
            <w:proofErr w:type="spellStart"/>
            <w:r w:rsidRPr="0024649B">
              <w:rPr>
                <w:color w:val="auto"/>
                <w:sz w:val="22"/>
                <w:szCs w:val="22"/>
              </w:rPr>
              <w:t>góp</w:t>
            </w:r>
            <w:proofErr w:type="spellEnd"/>
            <w:r w:rsidRPr="0024649B">
              <w:rPr>
                <w:color w:val="auto"/>
                <w:sz w:val="22"/>
                <w:szCs w:val="22"/>
              </w:rPr>
              <w:t xml:space="preserve"> </w:t>
            </w:r>
            <w:proofErr w:type="spellStart"/>
            <w:r w:rsidRPr="0024649B">
              <w:rPr>
                <w:color w:val="auto"/>
                <w:sz w:val="22"/>
                <w:szCs w:val="22"/>
              </w:rPr>
              <w:t>khác</w:t>
            </w:r>
            <w:proofErr w:type="spellEnd"/>
          </w:p>
        </w:tc>
        <w:tc>
          <w:tcPr>
            <w:tcW w:w="4212" w:type="dxa"/>
            <w:vAlign w:val="center"/>
          </w:tcPr>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Là </w:t>
            </w:r>
            <w:proofErr w:type="spellStart"/>
            <w:r w:rsidRPr="0024649B">
              <w:rPr>
                <w:color w:val="auto"/>
                <w:sz w:val="22"/>
                <w:szCs w:val="22"/>
                <w:lang w:val="fr-FR"/>
              </w:rPr>
              <w:t>một</w:t>
            </w:r>
            <w:proofErr w:type="spellEnd"/>
            <w:r w:rsidRPr="0024649B">
              <w:rPr>
                <w:color w:val="auto"/>
                <w:sz w:val="22"/>
                <w:szCs w:val="22"/>
                <w:lang w:val="fr-FR"/>
              </w:rPr>
              <w:t xml:space="preserve"> </w:t>
            </w:r>
            <w:proofErr w:type="spellStart"/>
            <w:r w:rsidRPr="0024649B">
              <w:rPr>
                <w:color w:val="auto"/>
                <w:sz w:val="22"/>
                <w:szCs w:val="22"/>
                <w:lang w:val="fr-FR"/>
              </w:rPr>
              <w:t>trong</w:t>
            </w:r>
            <w:proofErr w:type="spellEnd"/>
            <w:r w:rsidRPr="0024649B">
              <w:rPr>
                <w:color w:val="auto"/>
                <w:sz w:val="22"/>
                <w:szCs w:val="22"/>
                <w:lang w:val="fr-FR"/>
              </w:rPr>
              <w:t xml:space="preserve"> </w:t>
            </w:r>
            <w:proofErr w:type="spellStart"/>
            <w:r w:rsidRPr="0024649B">
              <w:rPr>
                <w:color w:val="auto"/>
                <w:sz w:val="22"/>
                <w:szCs w:val="22"/>
                <w:lang w:val="fr-FR"/>
              </w:rPr>
              <w:t>các</w:t>
            </w:r>
            <w:proofErr w:type="spellEnd"/>
            <w:r w:rsidRPr="0024649B">
              <w:rPr>
                <w:color w:val="auto"/>
                <w:sz w:val="22"/>
                <w:szCs w:val="22"/>
                <w:lang w:val="fr-FR"/>
              </w:rPr>
              <w:t xml:space="preserve"> </w:t>
            </w:r>
            <w:proofErr w:type="spellStart"/>
            <w:r w:rsidRPr="0024649B">
              <w:rPr>
                <w:color w:val="auto"/>
                <w:sz w:val="22"/>
                <w:szCs w:val="22"/>
                <w:lang w:val="fr-FR"/>
              </w:rPr>
              <w:t>mức</w:t>
            </w:r>
            <w:proofErr w:type="spellEnd"/>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sau</w:t>
            </w:r>
            <w:proofErr w:type="spellEnd"/>
            <w:r w:rsidRPr="0024649B">
              <w:rPr>
                <w:color w:val="auto"/>
                <w:sz w:val="22"/>
                <w:szCs w:val="22"/>
                <w:lang w:val="fr-FR"/>
              </w:rPr>
              <w:t>:</w:t>
            </w:r>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sổ</w:t>
            </w:r>
            <w:proofErr w:type="spellEnd"/>
            <w:r w:rsidRPr="0024649B">
              <w:rPr>
                <w:color w:val="auto"/>
                <w:sz w:val="22"/>
                <w:szCs w:val="22"/>
                <w:lang w:val="fr-FR"/>
              </w:rPr>
              <w:t xml:space="preserve"> </w:t>
            </w:r>
            <w:proofErr w:type="spellStart"/>
            <w:r w:rsidRPr="0024649B">
              <w:rPr>
                <w:color w:val="auto"/>
                <w:sz w:val="22"/>
                <w:szCs w:val="22"/>
                <w:lang w:val="fr-FR"/>
              </w:rPr>
              <w:t>sách</w:t>
            </w:r>
            <w:proofErr w:type="spell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mua/</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trị</w:t>
            </w:r>
            <w:proofErr w:type="spellEnd"/>
            <w:r w:rsidRPr="0024649B">
              <w:rPr>
                <w:color w:val="auto"/>
                <w:sz w:val="22"/>
                <w:szCs w:val="22"/>
                <w:lang w:val="fr-FR"/>
              </w:rPr>
              <w:t xml:space="preserve"> </w:t>
            </w:r>
            <w:proofErr w:type="spellStart"/>
            <w:r w:rsidRPr="0024649B">
              <w:rPr>
                <w:color w:val="auto"/>
                <w:sz w:val="22"/>
                <w:szCs w:val="22"/>
                <w:lang w:val="fr-FR"/>
              </w:rPr>
              <w:t>vốn</w:t>
            </w:r>
            <w:proofErr w:type="spellEnd"/>
            <w:r w:rsidRPr="0024649B">
              <w:rPr>
                <w:color w:val="auto"/>
                <w:sz w:val="22"/>
                <w:szCs w:val="22"/>
                <w:lang w:val="fr-FR"/>
              </w:rPr>
              <w:t xml:space="preserve"> </w:t>
            </w:r>
            <w:proofErr w:type="spellStart"/>
            <w:r w:rsidRPr="0024649B">
              <w:rPr>
                <w:color w:val="auto"/>
                <w:sz w:val="22"/>
                <w:szCs w:val="22"/>
                <w:lang w:val="fr-FR"/>
              </w:rPr>
              <w:t>góp</w:t>
            </w:r>
            <w:proofErr w:type="spellEnd"/>
            <w:r w:rsidRPr="0024649B">
              <w:rPr>
                <w:color w:val="auto"/>
                <w:sz w:val="22"/>
                <w:szCs w:val="22"/>
                <w:lang w:val="fr-FR"/>
              </w:rPr>
              <w:t xml:space="preserve">; </w:t>
            </w:r>
            <w:proofErr w:type="spellStart"/>
            <w:r w:rsidRPr="0024649B">
              <w:rPr>
                <w:color w:val="auto"/>
                <w:sz w:val="22"/>
                <w:szCs w:val="22"/>
                <w:lang w:val="fr-FR"/>
              </w:rPr>
              <w:t>hoặc</w:t>
            </w:r>
            <w:proofErr w:type="spellEnd"/>
          </w:p>
          <w:p w:rsidR="00884B2E" w:rsidRPr="0024649B" w:rsidRDefault="00884B2E" w:rsidP="00F93FA5">
            <w:pPr>
              <w:pStyle w:val="Default"/>
              <w:spacing w:line="312" w:lineRule="auto"/>
              <w:rPr>
                <w:color w:val="auto"/>
                <w:sz w:val="22"/>
                <w:szCs w:val="22"/>
                <w:lang w:val="fr-FR"/>
              </w:rPr>
            </w:pPr>
            <w:r w:rsidRPr="0024649B">
              <w:rPr>
                <w:color w:val="auto"/>
                <w:sz w:val="22"/>
                <w:szCs w:val="22"/>
                <w:lang w:val="fr-FR"/>
              </w:rPr>
              <w:t xml:space="preserve">+ </w:t>
            </w:r>
            <w:proofErr w:type="spellStart"/>
            <w:r w:rsidRPr="0024649B">
              <w:rPr>
                <w:color w:val="auto"/>
                <w:sz w:val="22"/>
                <w:szCs w:val="22"/>
                <w:lang w:val="fr-FR"/>
              </w:rPr>
              <w:t>Giá</w:t>
            </w:r>
            <w:proofErr w:type="spellEnd"/>
            <w:r w:rsidRPr="0024649B">
              <w:rPr>
                <w:color w:val="auto"/>
                <w:sz w:val="22"/>
                <w:szCs w:val="22"/>
                <w:lang w:val="fr-FR"/>
              </w:rPr>
              <w:t xml:space="preserve"> </w:t>
            </w:r>
            <w:proofErr w:type="spellStart"/>
            <w:r w:rsidRPr="0024649B">
              <w:rPr>
                <w:color w:val="auto"/>
                <w:sz w:val="22"/>
                <w:szCs w:val="22"/>
                <w:lang w:val="fr-FR"/>
              </w:rPr>
              <w:t>xác</w:t>
            </w:r>
            <w:proofErr w:type="spellEnd"/>
            <w:r w:rsidRPr="0024649B">
              <w:rPr>
                <w:color w:val="auto"/>
                <w:sz w:val="22"/>
                <w:szCs w:val="22"/>
                <w:lang w:val="fr-FR"/>
              </w:rPr>
              <w:t xml:space="preserve"> </w:t>
            </w:r>
            <w:proofErr w:type="spellStart"/>
            <w:r w:rsidRPr="0024649B">
              <w:rPr>
                <w:color w:val="auto"/>
                <w:sz w:val="22"/>
                <w:szCs w:val="22"/>
                <w:lang w:val="fr-FR"/>
              </w:rPr>
              <w:t>định</w:t>
            </w:r>
            <w:proofErr w:type="spellEnd"/>
            <w:r w:rsidRPr="0024649B">
              <w:rPr>
                <w:color w:val="auto"/>
                <w:sz w:val="22"/>
                <w:szCs w:val="22"/>
                <w:lang w:val="fr-FR"/>
              </w:rPr>
              <w:t xml:space="preserve"> </w:t>
            </w:r>
            <w:proofErr w:type="spellStart"/>
            <w:r w:rsidRPr="0024649B">
              <w:rPr>
                <w:color w:val="auto"/>
                <w:sz w:val="22"/>
                <w:szCs w:val="22"/>
                <w:lang w:val="fr-FR"/>
              </w:rPr>
              <w:t>theo</w:t>
            </w:r>
            <w:proofErr w:type="spellEnd"/>
            <w:r w:rsidRPr="0024649B">
              <w:rPr>
                <w:color w:val="auto"/>
                <w:sz w:val="22"/>
                <w:szCs w:val="22"/>
                <w:lang w:val="fr-FR"/>
              </w:rPr>
              <w:t xml:space="preserve"> </w:t>
            </w:r>
            <w:proofErr w:type="spellStart"/>
            <w:r w:rsidRPr="0024649B">
              <w:rPr>
                <w:color w:val="auto"/>
                <w:sz w:val="22"/>
                <w:szCs w:val="22"/>
                <w:lang w:val="fr-FR"/>
              </w:rPr>
              <w:t>phương</w:t>
            </w:r>
            <w:proofErr w:type="spellEnd"/>
            <w:r w:rsidRPr="0024649B">
              <w:rPr>
                <w:color w:val="auto"/>
                <w:sz w:val="22"/>
                <w:szCs w:val="22"/>
                <w:lang w:val="fr-FR"/>
              </w:rPr>
              <w:t xml:space="preserve"> </w:t>
            </w:r>
            <w:proofErr w:type="spellStart"/>
            <w:r w:rsidRPr="0024649B">
              <w:rPr>
                <w:color w:val="auto"/>
                <w:sz w:val="22"/>
                <w:szCs w:val="22"/>
                <w:lang w:val="fr-FR"/>
              </w:rPr>
              <w:t>pháp</w:t>
            </w:r>
            <w:proofErr w:type="spellEnd"/>
            <w:r w:rsidRPr="0024649B">
              <w:rPr>
                <w:color w:val="auto"/>
                <w:sz w:val="22"/>
                <w:szCs w:val="22"/>
                <w:lang w:val="fr-FR"/>
              </w:rPr>
              <w:t xml:space="preserve"> </w:t>
            </w:r>
            <w:proofErr w:type="spellStart"/>
            <w:r w:rsidRPr="0024649B">
              <w:rPr>
                <w:color w:val="auto"/>
                <w:sz w:val="22"/>
                <w:szCs w:val="22"/>
                <w:lang w:val="fr-FR"/>
              </w:rPr>
              <w:t>đã</w:t>
            </w:r>
            <w:proofErr w:type="spellEnd"/>
            <w:r w:rsidRPr="0024649B">
              <w:rPr>
                <w:color w:val="auto"/>
                <w:sz w:val="22"/>
                <w:szCs w:val="22"/>
                <w:lang w:val="fr-FR"/>
              </w:rPr>
              <w:t xml:space="preserve"> </w:t>
            </w:r>
            <w:proofErr w:type="spellStart"/>
            <w:r w:rsidRPr="0024649B">
              <w:rPr>
                <w:color w:val="auto"/>
                <w:sz w:val="22"/>
                <w:szCs w:val="22"/>
                <w:lang w:val="fr-FR"/>
              </w:rPr>
              <w:t>được</w:t>
            </w:r>
            <w:proofErr w:type="spellEnd"/>
            <w:r w:rsidRPr="0024649B">
              <w:rPr>
                <w:color w:val="auto"/>
                <w:sz w:val="22"/>
                <w:szCs w:val="22"/>
                <w:lang w:val="fr-FR"/>
              </w:rPr>
              <w:t xml:space="preserve"> Ban </w:t>
            </w:r>
            <w:proofErr w:type="spellStart"/>
            <w:r w:rsidRPr="0024649B">
              <w:rPr>
                <w:color w:val="auto"/>
                <w:sz w:val="22"/>
                <w:szCs w:val="22"/>
                <w:lang w:val="fr-FR"/>
              </w:rPr>
              <w:t>Đại</w:t>
            </w:r>
            <w:proofErr w:type="spellEnd"/>
            <w:r w:rsidRPr="0024649B">
              <w:rPr>
                <w:color w:val="auto"/>
                <w:sz w:val="22"/>
                <w:szCs w:val="22"/>
                <w:lang w:val="fr-FR"/>
              </w:rPr>
              <w:t xml:space="preserve"> </w:t>
            </w:r>
            <w:proofErr w:type="spellStart"/>
            <w:r w:rsidRPr="0024649B">
              <w:rPr>
                <w:color w:val="auto"/>
                <w:sz w:val="22"/>
                <w:szCs w:val="22"/>
                <w:lang w:val="fr-FR"/>
              </w:rPr>
              <w:t>Diện</w:t>
            </w:r>
            <w:proofErr w:type="spellEnd"/>
            <w:r w:rsidRPr="0024649B">
              <w:rPr>
                <w:color w:val="auto"/>
                <w:sz w:val="22"/>
                <w:szCs w:val="22"/>
                <w:lang w:val="fr-FR"/>
              </w:rPr>
              <w:t xml:space="preserve"> </w:t>
            </w:r>
            <w:proofErr w:type="spellStart"/>
            <w:r w:rsidRPr="0024649B">
              <w:rPr>
                <w:color w:val="auto"/>
                <w:sz w:val="22"/>
                <w:szCs w:val="22"/>
                <w:lang w:val="fr-FR"/>
              </w:rPr>
              <w:t>Quỹ</w:t>
            </w:r>
            <w:proofErr w:type="spellEnd"/>
            <w:r w:rsidRPr="0024649B">
              <w:rPr>
                <w:color w:val="auto"/>
                <w:sz w:val="22"/>
                <w:szCs w:val="22"/>
                <w:lang w:val="fr-FR"/>
              </w:rPr>
              <w:t xml:space="preserve"> </w:t>
            </w:r>
            <w:proofErr w:type="spellStart"/>
            <w:r w:rsidRPr="0024649B">
              <w:rPr>
                <w:color w:val="auto"/>
                <w:sz w:val="22"/>
                <w:szCs w:val="22"/>
                <w:lang w:val="fr-FR"/>
              </w:rPr>
              <w:t>chấp</w:t>
            </w:r>
            <w:proofErr w:type="spellEnd"/>
            <w:r w:rsidRPr="0024649B">
              <w:rPr>
                <w:color w:val="auto"/>
                <w:sz w:val="22"/>
                <w:szCs w:val="22"/>
                <w:lang w:val="fr-FR"/>
              </w:rPr>
              <w:t xml:space="preserve"> </w:t>
            </w:r>
            <w:proofErr w:type="spellStart"/>
            <w:r w:rsidRPr="0024649B">
              <w:rPr>
                <w:color w:val="auto"/>
                <w:sz w:val="22"/>
                <w:szCs w:val="22"/>
                <w:lang w:val="fr-FR"/>
              </w:rPr>
              <w:t>thuận</w:t>
            </w:r>
            <w:proofErr w:type="spellEnd"/>
            <w:r w:rsidRPr="0024649B">
              <w:rPr>
                <w:color w:val="auto"/>
                <w:sz w:val="22"/>
                <w:szCs w:val="22"/>
                <w:lang w:val="fr-FR"/>
              </w:rPr>
              <w:t>.</w:t>
            </w:r>
          </w:p>
          <w:p w:rsidR="00884B2E" w:rsidRPr="0024649B" w:rsidRDefault="00884B2E" w:rsidP="00F93FA5">
            <w:pPr>
              <w:pStyle w:val="Default"/>
              <w:spacing w:line="312" w:lineRule="auto"/>
              <w:rPr>
                <w:color w:val="auto"/>
                <w:sz w:val="22"/>
                <w:szCs w:val="22"/>
                <w:lang w:val="fr-FR"/>
              </w:rPr>
            </w:pPr>
          </w:p>
        </w:tc>
      </w:tr>
      <w:tr w:rsidR="00884B2E" w:rsidRPr="0024649B" w:rsidTr="00DC4486">
        <w:trPr>
          <w:trHeight w:val="521"/>
        </w:trPr>
        <w:tc>
          <w:tcPr>
            <w:tcW w:w="8190" w:type="dxa"/>
            <w:gridSpan w:val="3"/>
            <w:shd w:val="clear" w:color="auto" w:fill="BFBFBF"/>
            <w:vAlign w:val="center"/>
          </w:tcPr>
          <w:p w:rsidR="00884B2E" w:rsidRPr="0024649B" w:rsidRDefault="00884B2E" w:rsidP="00F93FA5">
            <w:pPr>
              <w:pStyle w:val="Default"/>
              <w:spacing w:line="312" w:lineRule="auto"/>
              <w:rPr>
                <w:b/>
                <w:color w:val="auto"/>
                <w:sz w:val="22"/>
                <w:szCs w:val="22"/>
              </w:rPr>
            </w:pPr>
            <w:proofErr w:type="spellStart"/>
            <w:r w:rsidRPr="0024649B">
              <w:rPr>
                <w:b/>
                <w:color w:val="auto"/>
                <w:sz w:val="22"/>
                <w:szCs w:val="22"/>
              </w:rPr>
              <w:t>Chứng</w:t>
            </w:r>
            <w:proofErr w:type="spellEnd"/>
            <w:r w:rsidRPr="0024649B">
              <w:rPr>
                <w:b/>
                <w:color w:val="auto"/>
                <w:sz w:val="22"/>
                <w:szCs w:val="22"/>
              </w:rPr>
              <w:t xml:space="preserve"> </w:t>
            </w:r>
            <w:proofErr w:type="spellStart"/>
            <w:r w:rsidRPr="0024649B">
              <w:rPr>
                <w:b/>
                <w:color w:val="auto"/>
                <w:sz w:val="22"/>
                <w:szCs w:val="22"/>
              </w:rPr>
              <w:t>khoán</w:t>
            </w:r>
            <w:proofErr w:type="spellEnd"/>
            <w:r w:rsidRPr="0024649B">
              <w:rPr>
                <w:b/>
                <w:color w:val="auto"/>
                <w:sz w:val="22"/>
                <w:szCs w:val="22"/>
              </w:rPr>
              <w:t xml:space="preserve"> </w:t>
            </w:r>
            <w:proofErr w:type="spellStart"/>
            <w:r w:rsidRPr="0024649B">
              <w:rPr>
                <w:b/>
                <w:color w:val="auto"/>
                <w:sz w:val="22"/>
                <w:szCs w:val="22"/>
              </w:rPr>
              <w:t>phái</w:t>
            </w:r>
            <w:proofErr w:type="spellEnd"/>
            <w:r w:rsidRPr="0024649B">
              <w:rPr>
                <w:b/>
                <w:color w:val="auto"/>
                <w:sz w:val="22"/>
                <w:szCs w:val="22"/>
              </w:rPr>
              <w:t xml:space="preserve"> </w:t>
            </w:r>
            <w:proofErr w:type="spellStart"/>
            <w:r w:rsidRPr="0024649B">
              <w:rPr>
                <w:b/>
                <w:color w:val="auto"/>
                <w:sz w:val="22"/>
                <w:szCs w:val="22"/>
              </w:rPr>
              <w:t>sinh</w:t>
            </w:r>
            <w:proofErr w:type="spellEnd"/>
          </w:p>
        </w:tc>
      </w:tr>
      <w:tr w:rsidR="00884B2E" w:rsidRPr="0024649B" w:rsidTr="00DC4486">
        <w:trPr>
          <w:trHeight w:val="27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14.</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phái</w:t>
            </w:r>
            <w:proofErr w:type="spellEnd"/>
            <w:r w:rsidRPr="0024649B">
              <w:rPr>
                <w:color w:val="auto"/>
                <w:sz w:val="22"/>
                <w:szCs w:val="22"/>
              </w:rPr>
              <w:t xml:space="preserve"> </w:t>
            </w:r>
            <w:proofErr w:type="spellStart"/>
            <w:r w:rsidRPr="0024649B">
              <w:rPr>
                <w:color w:val="auto"/>
                <w:sz w:val="22"/>
                <w:szCs w:val="22"/>
              </w:rPr>
              <w:t>sinh</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p>
        </w:tc>
        <w:tc>
          <w:tcPr>
            <w:tcW w:w="4212" w:type="dxa"/>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đóng</w:t>
            </w:r>
            <w:proofErr w:type="spellEnd"/>
            <w:r w:rsidRPr="0024649B">
              <w:rPr>
                <w:color w:val="auto"/>
                <w:sz w:val="22"/>
                <w:szCs w:val="22"/>
              </w:rPr>
              <w:t xml:space="preserve"> </w:t>
            </w:r>
            <w:proofErr w:type="spellStart"/>
            <w:r w:rsidRPr="0024649B">
              <w:rPr>
                <w:color w:val="auto"/>
                <w:sz w:val="22"/>
                <w:szCs w:val="22"/>
              </w:rPr>
              <w:t>cửa</w:t>
            </w:r>
            <w:proofErr w:type="spellEnd"/>
            <w:r w:rsidRPr="0024649B">
              <w:rPr>
                <w:color w:val="auto"/>
                <w:sz w:val="22"/>
                <w:szCs w:val="22"/>
              </w:rPr>
              <w:t xml:space="preserve"> </w:t>
            </w:r>
            <w:proofErr w:type="spellStart"/>
            <w:r w:rsidRPr="0024649B">
              <w:rPr>
                <w:color w:val="auto"/>
                <w:sz w:val="22"/>
                <w:szCs w:val="22"/>
              </w:rPr>
              <w:t>tại</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gần</w:t>
            </w:r>
            <w:proofErr w:type="spellEnd"/>
            <w:r w:rsidRPr="0024649B">
              <w:rPr>
                <w:color w:val="auto"/>
                <w:sz w:val="22"/>
                <w:szCs w:val="22"/>
              </w:rPr>
              <w:t xml:space="preserve"> </w:t>
            </w:r>
            <w:proofErr w:type="spellStart"/>
            <w:r w:rsidRPr="0024649B">
              <w:rPr>
                <w:color w:val="auto"/>
                <w:sz w:val="22"/>
                <w:szCs w:val="22"/>
              </w:rPr>
              <w:t>nhất</w:t>
            </w:r>
            <w:proofErr w:type="spellEnd"/>
            <w:r w:rsidRPr="0024649B">
              <w:rPr>
                <w:color w:val="auto"/>
                <w:sz w:val="22"/>
                <w:szCs w:val="22"/>
              </w:rPr>
              <w:t xml:space="preserve"> </w:t>
            </w:r>
            <w:proofErr w:type="spellStart"/>
            <w:r w:rsidRPr="0024649B">
              <w:rPr>
                <w:color w:val="auto"/>
                <w:sz w:val="22"/>
                <w:szCs w:val="22"/>
              </w:rPr>
              <w:t>trước</w:t>
            </w:r>
            <w:proofErr w:type="spellEnd"/>
            <w:r w:rsidRPr="0024649B">
              <w:rPr>
                <w:color w:val="auto"/>
                <w:sz w:val="22"/>
                <w:szCs w:val="22"/>
              </w:rPr>
              <w:t xml:space="preserve"> </w:t>
            </w:r>
            <w:proofErr w:type="spellStart"/>
            <w:r w:rsidRPr="0024649B">
              <w:rPr>
                <w:color w:val="auto"/>
                <w:sz w:val="22"/>
                <w:szCs w:val="22"/>
              </w:rPr>
              <w:t>ngày</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giá</w:t>
            </w:r>
            <w:proofErr w:type="spellEnd"/>
          </w:p>
        </w:tc>
      </w:tr>
      <w:tr w:rsidR="00884B2E" w:rsidRPr="0024649B" w:rsidTr="00DC4486">
        <w:trPr>
          <w:trHeight w:val="27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15.</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Chứng</w:t>
            </w:r>
            <w:proofErr w:type="spellEnd"/>
            <w:r w:rsidRPr="0024649B">
              <w:rPr>
                <w:color w:val="auto"/>
                <w:sz w:val="22"/>
                <w:szCs w:val="22"/>
              </w:rPr>
              <w:t xml:space="preserve"> </w:t>
            </w:r>
            <w:proofErr w:type="spellStart"/>
            <w:r w:rsidRPr="0024649B">
              <w:rPr>
                <w:color w:val="auto"/>
                <w:sz w:val="22"/>
                <w:szCs w:val="22"/>
              </w:rPr>
              <w:t>khoán</w:t>
            </w:r>
            <w:proofErr w:type="spellEnd"/>
            <w:r w:rsidRPr="0024649B">
              <w:rPr>
                <w:color w:val="auto"/>
                <w:sz w:val="22"/>
                <w:szCs w:val="22"/>
              </w:rPr>
              <w:t xml:space="preserve"> </w:t>
            </w:r>
            <w:proofErr w:type="spellStart"/>
            <w:r w:rsidRPr="0024649B">
              <w:rPr>
                <w:color w:val="auto"/>
                <w:sz w:val="22"/>
                <w:szCs w:val="22"/>
              </w:rPr>
              <w:t>phái</w:t>
            </w:r>
            <w:proofErr w:type="spellEnd"/>
            <w:r w:rsidRPr="0024649B">
              <w:rPr>
                <w:color w:val="auto"/>
                <w:sz w:val="22"/>
                <w:szCs w:val="22"/>
              </w:rPr>
              <w:t xml:space="preserve"> </w:t>
            </w:r>
            <w:proofErr w:type="spellStart"/>
            <w:r w:rsidRPr="0024649B">
              <w:rPr>
                <w:color w:val="auto"/>
                <w:sz w:val="22"/>
                <w:szCs w:val="22"/>
              </w:rPr>
              <w:t>sinh</w:t>
            </w:r>
            <w:proofErr w:type="spellEnd"/>
            <w:r w:rsidRPr="0024649B">
              <w:rPr>
                <w:color w:val="auto"/>
                <w:sz w:val="22"/>
                <w:szCs w:val="22"/>
              </w:rPr>
              <w:t xml:space="preserve"> </w:t>
            </w:r>
            <w:proofErr w:type="spellStart"/>
            <w:r w:rsidRPr="0024649B">
              <w:rPr>
                <w:color w:val="auto"/>
                <w:sz w:val="22"/>
                <w:szCs w:val="22"/>
              </w:rPr>
              <w:t>niêm</w:t>
            </w:r>
            <w:proofErr w:type="spellEnd"/>
            <w:r w:rsidRPr="0024649B">
              <w:rPr>
                <w:color w:val="auto"/>
                <w:sz w:val="22"/>
                <w:szCs w:val="22"/>
              </w:rPr>
              <w:t xml:space="preserve"> </w:t>
            </w:r>
            <w:proofErr w:type="spellStart"/>
            <w:r w:rsidRPr="0024649B">
              <w:rPr>
                <w:color w:val="auto"/>
                <w:sz w:val="22"/>
                <w:szCs w:val="22"/>
              </w:rPr>
              <w:t>yết</w:t>
            </w:r>
            <w:proofErr w:type="spellEnd"/>
            <w:r w:rsidRPr="0024649B">
              <w:rPr>
                <w:color w:val="auto"/>
                <w:sz w:val="22"/>
                <w:szCs w:val="22"/>
              </w:rPr>
              <w:t xml:space="preserve"> </w:t>
            </w:r>
            <w:proofErr w:type="spellStart"/>
            <w:r w:rsidRPr="0024649B">
              <w:rPr>
                <w:color w:val="auto"/>
                <w:sz w:val="22"/>
                <w:szCs w:val="22"/>
              </w:rPr>
              <w:t>không</w:t>
            </w:r>
            <w:proofErr w:type="spellEnd"/>
            <w:r w:rsidRPr="0024649B">
              <w:rPr>
                <w:color w:val="auto"/>
                <w:sz w:val="22"/>
                <w:szCs w:val="22"/>
              </w:rPr>
              <w:t xml:space="preserve"> </w:t>
            </w:r>
            <w:proofErr w:type="spellStart"/>
            <w:r w:rsidRPr="0024649B">
              <w:rPr>
                <w:color w:val="auto"/>
                <w:sz w:val="22"/>
                <w:szCs w:val="22"/>
              </w:rPr>
              <w:t>có</w:t>
            </w:r>
            <w:proofErr w:type="spellEnd"/>
            <w:r w:rsidRPr="0024649B">
              <w:rPr>
                <w:color w:val="auto"/>
                <w:sz w:val="22"/>
                <w:szCs w:val="22"/>
              </w:rPr>
              <w:t xml:space="preserve"> </w:t>
            </w:r>
            <w:proofErr w:type="spellStart"/>
            <w:r w:rsidRPr="0024649B">
              <w:rPr>
                <w:color w:val="auto"/>
                <w:sz w:val="22"/>
                <w:szCs w:val="22"/>
              </w:rPr>
              <w:t>giao</w:t>
            </w:r>
            <w:proofErr w:type="spellEnd"/>
            <w:r w:rsidRPr="0024649B">
              <w:rPr>
                <w:color w:val="auto"/>
                <w:sz w:val="22"/>
                <w:szCs w:val="22"/>
              </w:rPr>
              <w:t xml:space="preserve"> </w:t>
            </w:r>
            <w:proofErr w:type="spellStart"/>
            <w:r w:rsidRPr="0024649B">
              <w:rPr>
                <w:color w:val="auto"/>
                <w:sz w:val="22"/>
                <w:szCs w:val="22"/>
              </w:rPr>
              <w:t>dịch</w:t>
            </w:r>
            <w:proofErr w:type="spellEnd"/>
            <w:r w:rsidRPr="0024649B">
              <w:rPr>
                <w:color w:val="auto"/>
                <w:sz w:val="22"/>
                <w:szCs w:val="22"/>
              </w:rPr>
              <w:t xml:space="preserve"> </w:t>
            </w:r>
            <w:proofErr w:type="spellStart"/>
            <w:r w:rsidRPr="0024649B">
              <w:rPr>
                <w:color w:val="auto"/>
                <w:sz w:val="22"/>
                <w:szCs w:val="22"/>
              </w:rPr>
              <w:t>trong</w:t>
            </w:r>
            <w:proofErr w:type="spellEnd"/>
            <w:r w:rsidRPr="0024649B">
              <w:rPr>
                <w:color w:val="auto"/>
                <w:sz w:val="22"/>
                <w:szCs w:val="22"/>
              </w:rPr>
              <w:t xml:space="preserve"> </w:t>
            </w:r>
            <w:proofErr w:type="spellStart"/>
            <w:r w:rsidRPr="0024649B">
              <w:rPr>
                <w:color w:val="auto"/>
                <w:sz w:val="22"/>
                <w:szCs w:val="22"/>
              </w:rPr>
              <w:t>vòng</w:t>
            </w:r>
            <w:proofErr w:type="spellEnd"/>
            <w:r w:rsidRPr="0024649B">
              <w:rPr>
                <w:color w:val="auto"/>
                <w:sz w:val="22"/>
                <w:szCs w:val="22"/>
              </w:rPr>
              <w:t xml:space="preserve"> 2 </w:t>
            </w:r>
            <w:proofErr w:type="spellStart"/>
            <w:r w:rsidRPr="0024649B">
              <w:rPr>
                <w:color w:val="auto"/>
                <w:sz w:val="22"/>
                <w:szCs w:val="22"/>
              </w:rPr>
              <w:t>tuần</w:t>
            </w:r>
            <w:proofErr w:type="spellEnd"/>
            <w:r w:rsidRPr="0024649B">
              <w:rPr>
                <w:color w:val="auto"/>
                <w:sz w:val="22"/>
                <w:szCs w:val="22"/>
              </w:rPr>
              <w:t xml:space="preserve"> </w:t>
            </w:r>
            <w:proofErr w:type="spellStart"/>
            <w:r w:rsidRPr="0024649B">
              <w:rPr>
                <w:color w:val="auto"/>
                <w:sz w:val="22"/>
                <w:szCs w:val="22"/>
              </w:rPr>
              <w:t>trở</w:t>
            </w:r>
            <w:proofErr w:type="spellEnd"/>
            <w:r w:rsidRPr="0024649B">
              <w:rPr>
                <w:color w:val="auto"/>
                <w:sz w:val="22"/>
                <w:szCs w:val="22"/>
              </w:rPr>
              <w:t xml:space="preserve"> </w:t>
            </w:r>
            <w:proofErr w:type="spellStart"/>
            <w:r w:rsidRPr="0024649B">
              <w:rPr>
                <w:color w:val="auto"/>
                <w:sz w:val="22"/>
                <w:szCs w:val="22"/>
              </w:rPr>
              <w:t>lên</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r w:rsidR="00884B2E" w:rsidRPr="0024649B" w:rsidTr="00DC4486">
        <w:trPr>
          <w:trHeight w:val="557"/>
        </w:trPr>
        <w:tc>
          <w:tcPr>
            <w:tcW w:w="8190" w:type="dxa"/>
            <w:gridSpan w:val="3"/>
            <w:vAlign w:val="center"/>
          </w:tcPr>
          <w:p w:rsidR="00884B2E" w:rsidRPr="0024649B" w:rsidRDefault="00884B2E" w:rsidP="00F93FA5">
            <w:pPr>
              <w:pStyle w:val="Default"/>
              <w:spacing w:line="312" w:lineRule="auto"/>
              <w:rPr>
                <w:b/>
                <w:color w:val="auto"/>
                <w:sz w:val="22"/>
                <w:szCs w:val="22"/>
              </w:rPr>
            </w:pPr>
            <w:proofErr w:type="spellStart"/>
            <w:r w:rsidRPr="0024649B">
              <w:rPr>
                <w:b/>
                <w:color w:val="auto"/>
                <w:sz w:val="22"/>
                <w:szCs w:val="22"/>
              </w:rPr>
              <w:t>Các</w:t>
            </w:r>
            <w:proofErr w:type="spellEnd"/>
            <w:r w:rsidRPr="0024649B">
              <w:rPr>
                <w:b/>
                <w:color w:val="auto"/>
                <w:sz w:val="22"/>
                <w:szCs w:val="22"/>
              </w:rPr>
              <w:t xml:space="preserve"> </w:t>
            </w:r>
            <w:proofErr w:type="spellStart"/>
            <w:r w:rsidRPr="0024649B">
              <w:rPr>
                <w:b/>
                <w:color w:val="auto"/>
                <w:sz w:val="22"/>
                <w:szCs w:val="22"/>
              </w:rPr>
              <w:t>tài</w:t>
            </w:r>
            <w:proofErr w:type="spellEnd"/>
            <w:r w:rsidRPr="0024649B">
              <w:rPr>
                <w:b/>
                <w:color w:val="auto"/>
                <w:sz w:val="22"/>
                <w:szCs w:val="22"/>
              </w:rPr>
              <w:t xml:space="preserve"> </w:t>
            </w:r>
            <w:proofErr w:type="spellStart"/>
            <w:r w:rsidRPr="0024649B">
              <w:rPr>
                <w:b/>
                <w:color w:val="auto"/>
                <w:sz w:val="22"/>
                <w:szCs w:val="22"/>
              </w:rPr>
              <w:t>sản</w:t>
            </w:r>
            <w:proofErr w:type="spellEnd"/>
            <w:r w:rsidRPr="0024649B">
              <w:rPr>
                <w:b/>
                <w:color w:val="auto"/>
                <w:sz w:val="22"/>
                <w:szCs w:val="22"/>
              </w:rPr>
              <w:t xml:space="preserve"> </w:t>
            </w:r>
            <w:proofErr w:type="spellStart"/>
            <w:r w:rsidRPr="0024649B">
              <w:rPr>
                <w:b/>
                <w:color w:val="auto"/>
                <w:sz w:val="22"/>
                <w:szCs w:val="22"/>
              </w:rPr>
              <w:t>khác</w:t>
            </w:r>
            <w:proofErr w:type="spellEnd"/>
          </w:p>
        </w:tc>
      </w:tr>
      <w:tr w:rsidR="00884B2E" w:rsidRPr="0024649B" w:rsidTr="00DC4486">
        <w:trPr>
          <w:trHeight w:val="273"/>
        </w:trPr>
        <w:tc>
          <w:tcPr>
            <w:tcW w:w="925" w:type="dxa"/>
            <w:vAlign w:val="center"/>
          </w:tcPr>
          <w:p w:rsidR="00884B2E" w:rsidRPr="0024649B" w:rsidRDefault="00884B2E" w:rsidP="00F93FA5">
            <w:pPr>
              <w:pStyle w:val="Default"/>
              <w:spacing w:line="312" w:lineRule="auto"/>
              <w:jc w:val="center"/>
              <w:rPr>
                <w:color w:val="auto"/>
                <w:sz w:val="22"/>
                <w:szCs w:val="22"/>
              </w:rPr>
            </w:pPr>
            <w:r w:rsidRPr="0024649B">
              <w:rPr>
                <w:color w:val="auto"/>
                <w:sz w:val="22"/>
                <w:szCs w:val="22"/>
              </w:rPr>
              <w:t>16.</w:t>
            </w:r>
          </w:p>
        </w:tc>
        <w:tc>
          <w:tcPr>
            <w:tcW w:w="3053"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Các</w:t>
            </w:r>
            <w:proofErr w:type="spellEnd"/>
            <w:r w:rsidRPr="0024649B">
              <w:rPr>
                <w:color w:val="auto"/>
                <w:sz w:val="22"/>
                <w:szCs w:val="22"/>
              </w:rPr>
              <w:t xml:space="preserve"> </w:t>
            </w:r>
            <w:proofErr w:type="spellStart"/>
            <w:r w:rsidRPr="0024649B">
              <w:rPr>
                <w:color w:val="auto"/>
                <w:sz w:val="22"/>
                <w:szCs w:val="22"/>
              </w:rPr>
              <w:t>tài</w:t>
            </w:r>
            <w:proofErr w:type="spellEnd"/>
            <w:r w:rsidRPr="0024649B">
              <w:rPr>
                <w:color w:val="auto"/>
                <w:sz w:val="22"/>
                <w:szCs w:val="22"/>
              </w:rPr>
              <w:t xml:space="preserve"> </w:t>
            </w:r>
            <w:proofErr w:type="spellStart"/>
            <w:r w:rsidRPr="0024649B">
              <w:rPr>
                <w:color w:val="auto"/>
                <w:sz w:val="22"/>
                <w:szCs w:val="22"/>
              </w:rPr>
              <w:t>sản</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w:t>
            </w:r>
            <w:proofErr w:type="spellStart"/>
            <w:r w:rsidRPr="0024649B">
              <w:rPr>
                <w:color w:val="auto"/>
                <w:sz w:val="22"/>
                <w:szCs w:val="22"/>
              </w:rPr>
              <w:t>phép</w:t>
            </w:r>
            <w:proofErr w:type="spellEnd"/>
            <w:r w:rsidRPr="0024649B">
              <w:rPr>
                <w:color w:val="auto"/>
                <w:sz w:val="22"/>
                <w:szCs w:val="22"/>
              </w:rPr>
              <w:t xml:space="preserve"> </w:t>
            </w:r>
            <w:proofErr w:type="spellStart"/>
            <w:r w:rsidRPr="0024649B">
              <w:rPr>
                <w:color w:val="auto"/>
                <w:sz w:val="22"/>
                <w:szCs w:val="22"/>
              </w:rPr>
              <w:t>đầu</w:t>
            </w:r>
            <w:proofErr w:type="spellEnd"/>
            <w:r w:rsidRPr="0024649B">
              <w:rPr>
                <w:color w:val="auto"/>
                <w:sz w:val="22"/>
                <w:szCs w:val="22"/>
              </w:rPr>
              <w:t xml:space="preserve"> </w:t>
            </w:r>
            <w:proofErr w:type="spellStart"/>
            <w:r w:rsidRPr="0024649B">
              <w:rPr>
                <w:color w:val="auto"/>
                <w:sz w:val="22"/>
                <w:szCs w:val="22"/>
              </w:rPr>
              <w:t>tư</w:t>
            </w:r>
            <w:proofErr w:type="spellEnd"/>
            <w:r w:rsidRPr="0024649B">
              <w:rPr>
                <w:color w:val="auto"/>
                <w:sz w:val="22"/>
                <w:szCs w:val="22"/>
              </w:rPr>
              <w:t xml:space="preserve"> </w:t>
            </w:r>
            <w:proofErr w:type="spellStart"/>
            <w:r w:rsidRPr="0024649B">
              <w:rPr>
                <w:color w:val="auto"/>
                <w:sz w:val="22"/>
                <w:szCs w:val="22"/>
              </w:rPr>
              <w:t>khác</w:t>
            </w:r>
            <w:proofErr w:type="spellEnd"/>
          </w:p>
        </w:tc>
        <w:tc>
          <w:tcPr>
            <w:tcW w:w="4212" w:type="dxa"/>
            <w:vAlign w:val="center"/>
          </w:tcPr>
          <w:p w:rsidR="00884B2E" w:rsidRPr="0024649B" w:rsidRDefault="00884B2E" w:rsidP="00F93FA5">
            <w:pPr>
              <w:pStyle w:val="Default"/>
              <w:spacing w:line="312" w:lineRule="auto"/>
              <w:rPr>
                <w:color w:val="auto"/>
                <w:sz w:val="22"/>
                <w:szCs w:val="22"/>
              </w:rPr>
            </w:pPr>
            <w:proofErr w:type="spellStart"/>
            <w:r w:rsidRPr="0024649B">
              <w:rPr>
                <w:color w:val="auto"/>
                <w:sz w:val="22"/>
                <w:szCs w:val="22"/>
              </w:rPr>
              <w:t>Giá</w:t>
            </w:r>
            <w:proofErr w:type="spellEnd"/>
            <w:r w:rsidRPr="0024649B">
              <w:rPr>
                <w:color w:val="auto"/>
                <w:sz w:val="22"/>
                <w:szCs w:val="22"/>
              </w:rPr>
              <w:t xml:space="preserve"> </w:t>
            </w:r>
            <w:proofErr w:type="spellStart"/>
            <w:r w:rsidRPr="0024649B">
              <w:rPr>
                <w:color w:val="auto"/>
                <w:sz w:val="22"/>
                <w:szCs w:val="22"/>
              </w:rPr>
              <w:t>xác</w:t>
            </w:r>
            <w:proofErr w:type="spellEnd"/>
            <w:r w:rsidRPr="0024649B">
              <w:rPr>
                <w:color w:val="auto"/>
                <w:sz w:val="22"/>
                <w:szCs w:val="22"/>
              </w:rPr>
              <w:t xml:space="preserve"> </w:t>
            </w:r>
            <w:proofErr w:type="spellStart"/>
            <w:r w:rsidRPr="0024649B">
              <w:rPr>
                <w:color w:val="auto"/>
                <w:sz w:val="22"/>
                <w:szCs w:val="22"/>
              </w:rPr>
              <w:t>định</w:t>
            </w:r>
            <w:proofErr w:type="spellEnd"/>
            <w:r w:rsidRPr="0024649B">
              <w:rPr>
                <w:color w:val="auto"/>
                <w:sz w:val="22"/>
                <w:szCs w:val="22"/>
              </w:rPr>
              <w:t xml:space="preserve"> </w:t>
            </w:r>
            <w:proofErr w:type="spellStart"/>
            <w:r w:rsidRPr="0024649B">
              <w:rPr>
                <w:color w:val="auto"/>
                <w:sz w:val="22"/>
                <w:szCs w:val="22"/>
              </w:rPr>
              <w:t>theo</w:t>
            </w:r>
            <w:proofErr w:type="spellEnd"/>
            <w:r w:rsidRPr="0024649B">
              <w:rPr>
                <w:color w:val="auto"/>
                <w:sz w:val="22"/>
                <w:szCs w:val="22"/>
              </w:rPr>
              <w:t xml:space="preserve"> </w:t>
            </w:r>
            <w:proofErr w:type="spellStart"/>
            <w:r w:rsidRPr="0024649B">
              <w:rPr>
                <w:color w:val="auto"/>
                <w:sz w:val="22"/>
                <w:szCs w:val="22"/>
              </w:rPr>
              <w:t>phương</w:t>
            </w:r>
            <w:proofErr w:type="spellEnd"/>
            <w:r w:rsidRPr="0024649B">
              <w:rPr>
                <w:color w:val="auto"/>
                <w:sz w:val="22"/>
                <w:szCs w:val="22"/>
              </w:rPr>
              <w:t xml:space="preserve"> </w:t>
            </w:r>
            <w:proofErr w:type="spellStart"/>
            <w:r w:rsidRPr="0024649B">
              <w:rPr>
                <w:color w:val="auto"/>
                <w:sz w:val="22"/>
                <w:szCs w:val="22"/>
              </w:rPr>
              <w:t>pháp</w:t>
            </w:r>
            <w:proofErr w:type="spellEnd"/>
            <w:r w:rsidRPr="0024649B">
              <w:rPr>
                <w:color w:val="auto"/>
                <w:sz w:val="22"/>
                <w:szCs w:val="22"/>
              </w:rPr>
              <w:t xml:space="preserve"> </w:t>
            </w:r>
            <w:proofErr w:type="spellStart"/>
            <w:r w:rsidRPr="0024649B">
              <w:rPr>
                <w:color w:val="auto"/>
                <w:sz w:val="22"/>
                <w:szCs w:val="22"/>
              </w:rPr>
              <w:t>đã</w:t>
            </w:r>
            <w:proofErr w:type="spellEnd"/>
            <w:r w:rsidRPr="0024649B">
              <w:rPr>
                <w:color w:val="auto"/>
                <w:sz w:val="22"/>
                <w:szCs w:val="22"/>
              </w:rPr>
              <w:t xml:space="preserve"> </w:t>
            </w:r>
            <w:proofErr w:type="spellStart"/>
            <w:r w:rsidRPr="0024649B">
              <w:rPr>
                <w:color w:val="auto"/>
                <w:sz w:val="22"/>
                <w:szCs w:val="22"/>
              </w:rPr>
              <w:t>được</w:t>
            </w:r>
            <w:proofErr w:type="spellEnd"/>
            <w:r w:rsidRPr="0024649B">
              <w:rPr>
                <w:color w:val="auto"/>
                <w:sz w:val="22"/>
                <w:szCs w:val="22"/>
              </w:rPr>
              <w:t xml:space="preserve"> Ban </w:t>
            </w:r>
            <w:proofErr w:type="spellStart"/>
            <w:r w:rsidRPr="0024649B">
              <w:rPr>
                <w:color w:val="auto"/>
                <w:sz w:val="22"/>
                <w:szCs w:val="22"/>
              </w:rPr>
              <w:t>Đại</w:t>
            </w:r>
            <w:proofErr w:type="spellEnd"/>
            <w:r w:rsidRPr="0024649B">
              <w:rPr>
                <w:color w:val="auto"/>
                <w:sz w:val="22"/>
                <w:szCs w:val="22"/>
              </w:rPr>
              <w:t xml:space="preserve"> </w:t>
            </w:r>
            <w:proofErr w:type="spellStart"/>
            <w:r w:rsidRPr="0024649B">
              <w:rPr>
                <w:color w:val="auto"/>
                <w:sz w:val="22"/>
                <w:szCs w:val="22"/>
              </w:rPr>
              <w:t>Diện</w:t>
            </w:r>
            <w:proofErr w:type="spellEnd"/>
            <w:r w:rsidRPr="0024649B">
              <w:rPr>
                <w:color w:val="auto"/>
                <w:sz w:val="22"/>
                <w:szCs w:val="22"/>
              </w:rPr>
              <w:t xml:space="preserve"> </w:t>
            </w:r>
            <w:proofErr w:type="spellStart"/>
            <w:r w:rsidRPr="0024649B">
              <w:rPr>
                <w:color w:val="auto"/>
                <w:sz w:val="22"/>
                <w:szCs w:val="22"/>
              </w:rPr>
              <w:t>Quỹ</w:t>
            </w:r>
            <w:proofErr w:type="spellEnd"/>
            <w:r w:rsidRPr="0024649B">
              <w:rPr>
                <w:color w:val="auto"/>
                <w:sz w:val="22"/>
                <w:szCs w:val="22"/>
              </w:rPr>
              <w:t xml:space="preserve"> </w:t>
            </w:r>
            <w:proofErr w:type="spellStart"/>
            <w:r w:rsidRPr="0024649B">
              <w:rPr>
                <w:color w:val="auto"/>
                <w:sz w:val="22"/>
                <w:szCs w:val="22"/>
              </w:rPr>
              <w:t>chấp</w:t>
            </w:r>
            <w:proofErr w:type="spellEnd"/>
            <w:r w:rsidRPr="0024649B">
              <w:rPr>
                <w:color w:val="auto"/>
                <w:sz w:val="22"/>
                <w:szCs w:val="22"/>
              </w:rPr>
              <w:t xml:space="preserve"> </w:t>
            </w:r>
            <w:proofErr w:type="spellStart"/>
            <w:r w:rsidRPr="0024649B">
              <w:rPr>
                <w:color w:val="auto"/>
                <w:sz w:val="22"/>
                <w:szCs w:val="22"/>
              </w:rPr>
              <w:t>thuận</w:t>
            </w:r>
            <w:proofErr w:type="spellEnd"/>
            <w:r w:rsidRPr="0024649B">
              <w:rPr>
                <w:color w:val="auto"/>
                <w:sz w:val="22"/>
                <w:szCs w:val="22"/>
              </w:rPr>
              <w:t>.</w:t>
            </w:r>
          </w:p>
        </w:tc>
      </w:tr>
    </w:tbl>
    <w:p w:rsidR="00884B2E" w:rsidRPr="0024649B" w:rsidRDefault="00884B2E" w:rsidP="007849D3">
      <w:pPr>
        <w:pStyle w:val="BodyTextIndent"/>
        <w:spacing w:before="120"/>
        <w:ind w:left="720"/>
        <w:jc w:val="both"/>
        <w:rPr>
          <w:rFonts w:ascii="Arial" w:hAnsi="Arial" w:cs="Arial"/>
          <w:sz w:val="20"/>
          <w:szCs w:val="20"/>
          <w:lang w:val="vi-VN"/>
        </w:rPr>
      </w:pPr>
    </w:p>
    <w:p w:rsidR="00364352" w:rsidRPr="0024649B" w:rsidRDefault="00364352" w:rsidP="00364352">
      <w:pPr>
        <w:tabs>
          <w:tab w:val="left" w:pos="1080"/>
        </w:tabs>
        <w:spacing w:after="0" w:line="336" w:lineRule="auto"/>
        <w:rPr>
          <w:rFonts w:ascii="Times New Roman" w:hAnsi="Times New Roman" w:cs="Times New Roman"/>
          <w:b/>
          <w:lang w:val="vi-VN"/>
        </w:rPr>
      </w:pPr>
      <w:r w:rsidRPr="0024649B">
        <w:rPr>
          <w:rFonts w:ascii="Times New Roman" w:hAnsi="Times New Roman" w:cs="Times New Roman"/>
          <w:b/>
          <w:lang w:val="vi-VN"/>
        </w:rPr>
        <w:t xml:space="preserve">Ghi chú: </w:t>
      </w:r>
    </w:p>
    <w:p w:rsidR="00364352" w:rsidRPr="0024649B"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Lãi lũy kế là: khoản lãi tính từ thời điểm trả lãi gần nhất tới thời điểm trước ngày định giá;</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Tổ chức định giá được lựa chọn hệ thống báo giá trái phiếu (Reuteurs/Bloomberg/VNBF…) để tham khảo;</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Ngày được hiểu là ngày theo lịch dương.</w:t>
      </w:r>
    </w:p>
    <w:p w:rsidR="00364352" w:rsidRPr="0024649B"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24649B">
        <w:rPr>
          <w:rFonts w:ascii="Times New Roman" w:hAnsi="Times New Roman" w:cs="Times New Roman"/>
          <w:lang w:val="vi-VN"/>
        </w:rPr>
        <w:t>Các phương thức định giá do Ban Đại Diện Quỹ được chi tiết tại Sổ tay định giá.</w:t>
      </w:r>
    </w:p>
    <w:p w:rsidR="00364352" w:rsidRPr="0024649B"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24649B">
        <w:rPr>
          <w:rFonts w:ascii="Times New Roman" w:hAnsi="Times New Roman"/>
          <w:i/>
          <w:spacing w:val="3"/>
          <w:sz w:val="22"/>
          <w:szCs w:val="22"/>
          <w:lang w:val="vi-VN"/>
        </w:rPr>
        <w:t>Giá trị cam kết từ các hợp đồng phái sinh:</w:t>
      </w:r>
    </w:p>
    <w:p w:rsidR="00364352" w:rsidRPr="0024649B"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 xml:space="preserve">Giá trị cam kết (global exposure) là giá trị quy đổi ra tiền mà quỹ là bên có nghĩa vụ phải thực hiện hợp đồng. Giá trị cam kết được xác định trên cơ sở giá trị thị </w:t>
      </w:r>
      <w:r w:rsidRPr="0024649B">
        <w:rPr>
          <w:rFonts w:ascii="Times New Roman" w:hAnsi="Times New Roman"/>
          <w:sz w:val="22"/>
          <w:szCs w:val="22"/>
          <w:lang w:val="vi-VN"/>
        </w:rPr>
        <w:lastRenderedPageBreak/>
        <w:t>trường của tài sản cơ sở, rủi ro thanh toán, biến động thị trường và thời gian cần thiết để thanh lý vị thế.</w:t>
      </w:r>
    </w:p>
    <w:p w:rsidR="00364352" w:rsidRPr="0024649B"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Khi tính giá trị cam kết, công ty quản lý quỹ được áp dụng:</w:t>
      </w:r>
    </w:p>
    <w:p w:rsidR="00364352" w:rsidRPr="0024649B"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24649B"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24649B"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24649B">
        <w:rPr>
          <w:rFonts w:ascii="Times New Roman" w:hAnsi="Times New Roman"/>
          <w:sz w:val="22"/>
          <w:szCs w:val="22"/>
          <w:lang w:val="vi-VN"/>
        </w:rPr>
        <w:t>Các nguyên tắc khác theo thông lệ quốc tế, bảo đảm quản trị được rủi ro</w:t>
      </w:r>
    </w:p>
    <w:tbl>
      <w:tblPr>
        <w:tblStyle w:val="TableGrid"/>
        <w:tblW w:w="5000" w:type="pct"/>
        <w:tblLook w:val="04A0" w:firstRow="1" w:lastRow="0" w:firstColumn="1" w:lastColumn="0" w:noHBand="0" w:noVBand="1"/>
      </w:tblPr>
      <w:tblGrid>
        <w:gridCol w:w="712"/>
        <w:gridCol w:w="2805"/>
        <w:gridCol w:w="5319"/>
      </w:tblGrid>
      <w:tr w:rsidR="00364352" w:rsidRPr="0024649B" w:rsidTr="001D4B86">
        <w:tc>
          <w:tcPr>
            <w:tcW w:w="403" w:type="pct"/>
            <w:shd w:val="clear" w:color="auto" w:fill="D9D9D9" w:themeFill="background1" w:themeFillShade="D9"/>
          </w:tcPr>
          <w:p w:rsidR="00364352" w:rsidRPr="0024649B"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24649B">
              <w:rPr>
                <w:rFonts w:ascii="Times New Roman" w:hAnsi="Times New Roman" w:cs="Times New Roman"/>
                <w:b/>
                <w:spacing w:val="3"/>
                <w:lang w:val="vi-VN"/>
              </w:rPr>
              <w:t>STT</w:t>
            </w:r>
          </w:p>
        </w:tc>
        <w:tc>
          <w:tcPr>
            <w:tcW w:w="1587" w:type="pct"/>
            <w:shd w:val="clear" w:color="auto" w:fill="D9D9D9" w:themeFill="background1" w:themeFillShade="D9"/>
          </w:tcPr>
          <w:p w:rsidR="00364352" w:rsidRPr="0024649B"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24649B">
              <w:rPr>
                <w:rFonts w:ascii="Times New Roman" w:hAnsi="Times New Roman" w:cs="Times New Roman"/>
                <w:b/>
                <w:spacing w:val="3"/>
                <w:lang w:val="vi-VN"/>
              </w:rPr>
              <w:t>Loại tài sản</w:t>
            </w:r>
          </w:p>
        </w:tc>
        <w:tc>
          <w:tcPr>
            <w:tcW w:w="3010" w:type="pct"/>
            <w:shd w:val="clear" w:color="auto" w:fill="D9D9D9" w:themeFill="background1" w:themeFillShade="D9"/>
          </w:tcPr>
          <w:p w:rsidR="00364352" w:rsidRPr="0024649B"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24649B">
              <w:rPr>
                <w:rFonts w:ascii="Times New Roman" w:hAnsi="Times New Roman" w:cs="Times New Roman"/>
                <w:b/>
                <w:spacing w:val="3"/>
                <w:lang w:val="vi-VN"/>
              </w:rPr>
              <w:t>Giá trị cam  kết</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1</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Quyền chọn Cổ phiếu (mua quyền chọn bán, bán quyền chọn bán, bán quyền chọn mua)</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quyền chọn </w:t>
            </w:r>
            <w:r w:rsidRPr="0024649B">
              <w:rPr>
                <w:rStyle w:val="BodyText1"/>
                <w:rFonts w:eastAsiaTheme="minorHAnsi"/>
                <w:b/>
                <w:color w:val="auto"/>
                <w:sz w:val="22"/>
                <w:szCs w:val="22"/>
                <w:vertAlign w:val="superscript"/>
              </w:rPr>
              <w:t>1</w:t>
            </w:r>
            <w:r w:rsidRPr="0024649B">
              <w:rPr>
                <w:rStyle w:val="BodyText1"/>
                <w:rFonts w:eastAsiaTheme="minorHAnsi"/>
                <w:color w:val="auto"/>
                <w:sz w:val="22"/>
                <w:szCs w:val="22"/>
              </w:rPr>
              <w:t xml:space="preserve"> điều chỉnh bởi hệ số delta của quyền chọn </w:t>
            </w:r>
            <w:r w:rsidRPr="0024649B">
              <w:rPr>
                <w:rStyle w:val="BodytextBold"/>
                <w:rFonts w:eastAsiaTheme="minorHAnsi"/>
                <w:color w:val="auto"/>
                <w:sz w:val="22"/>
                <w:szCs w:val="22"/>
              </w:rPr>
              <w:t xml:space="preserve">= </w:t>
            </w:r>
            <w:r w:rsidRPr="0024649B">
              <w:rPr>
                <w:rStyle w:val="BodyText1"/>
                <w:rFonts w:eastAsiaTheme="minorHAnsi"/>
                <w:color w:val="auto"/>
                <w:sz w:val="22"/>
                <w:szCs w:val="22"/>
              </w:rPr>
              <w:t xml:space="preserve">số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Khối lượng cổ phiếu trên mỗi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thị trường hiện tại của cổ phiếu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hệ số delta </w:t>
            </w:r>
            <w:r w:rsidRPr="0024649B">
              <w:rPr>
                <w:rStyle w:val="BodyText1"/>
                <w:rFonts w:eastAsiaTheme="minorHAnsi"/>
                <w:b/>
                <w:color w:val="auto"/>
                <w:sz w:val="22"/>
                <w:szCs w:val="22"/>
                <w:vertAlign w:val="superscript"/>
              </w:rPr>
              <w:t>2</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2</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Quyền chọn trái phiếu (mua quyền chọn bán, bán quyền chọn bán, bán quyền chọn mua)</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quyền chọn </w:t>
            </w:r>
            <w:r w:rsidRPr="0024649B">
              <w:rPr>
                <w:rStyle w:val="BodyText1"/>
                <w:rFonts w:eastAsiaTheme="minorHAnsi"/>
                <w:b/>
                <w:color w:val="auto"/>
                <w:sz w:val="22"/>
                <w:szCs w:val="22"/>
                <w:vertAlign w:val="superscript"/>
              </w:rPr>
              <w:t>3</w:t>
            </w:r>
            <w:r w:rsidRPr="0024649B">
              <w:rPr>
                <w:rStyle w:val="BodyText1"/>
                <w:rFonts w:eastAsiaTheme="minorHAnsi"/>
                <w:color w:val="auto"/>
                <w:sz w:val="22"/>
                <w:szCs w:val="22"/>
              </w:rPr>
              <w:t xml:space="preserve"> điều chỉnh bởi hệ số delta của quyền chọn </w:t>
            </w:r>
            <w:r w:rsidRPr="0024649B">
              <w:rPr>
                <w:rStyle w:val="BodytextBold"/>
                <w:rFonts w:eastAsiaTheme="minorHAnsi"/>
                <w:color w:val="auto"/>
                <w:sz w:val="22"/>
                <w:szCs w:val="22"/>
              </w:rPr>
              <w:t>=</w:t>
            </w:r>
            <w:r w:rsidRPr="0024649B">
              <w:rPr>
                <w:rStyle w:val="BodyText1"/>
                <w:rFonts w:eastAsiaTheme="minorHAnsi"/>
                <w:b/>
                <w:bCs/>
                <w:color w:val="auto"/>
                <w:sz w:val="22"/>
                <w:szCs w:val="22"/>
              </w:rPr>
              <w:t xml:space="preserve"> </w:t>
            </w:r>
            <w:r w:rsidRPr="0024649B">
              <w:rPr>
                <w:rStyle w:val="BodyText1"/>
                <w:rFonts w:eastAsiaTheme="minorHAnsi"/>
                <w:color w:val="auto"/>
                <w:sz w:val="22"/>
                <w:szCs w:val="22"/>
              </w:rPr>
              <w:t>số</w:t>
            </w:r>
            <w:r w:rsidRPr="0024649B">
              <w:rPr>
                <w:rStyle w:val="Bodytext65pt"/>
                <w:rFonts w:eastAsiaTheme="minorHAnsi"/>
                <w:color w:val="auto"/>
                <w:sz w:val="22"/>
                <w:szCs w:val="22"/>
              </w:rPr>
              <w:t xml:space="preserve"> </w:t>
            </w:r>
            <w:r w:rsidRPr="0024649B">
              <w:rPr>
                <w:rStyle w:val="BodyText1"/>
                <w:rFonts w:eastAsiaTheme="minorHAnsi"/>
                <w:color w:val="auto"/>
                <w:sz w:val="22"/>
                <w:szCs w:val="22"/>
              </w:rPr>
              <w:t xml:space="preserve">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mệnh giá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thị trưởng hiện tại của trái phiếu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hệ số delta</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3</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Hợp đồng tương lai chỉ số</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tương lai = Số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trị tính trên một điểm chỉ số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mức chỉ số hiện tại</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b/>
                <w:lang w:val="vi-VN"/>
              </w:rPr>
            </w:pPr>
            <w:r w:rsidRPr="0024649B">
              <w:rPr>
                <w:rStyle w:val="BodytextBold"/>
                <w:rFonts w:eastAsiaTheme="minorHAnsi"/>
                <w:b w:val="0"/>
                <w:color w:val="auto"/>
                <w:sz w:val="22"/>
                <w:szCs w:val="22"/>
              </w:rPr>
              <w:t>4</w:t>
            </w:r>
          </w:p>
        </w:tc>
        <w:tc>
          <w:tcPr>
            <w:tcW w:w="1587" w:type="pct"/>
          </w:tcPr>
          <w:p w:rsidR="00364352" w:rsidRPr="0024649B" w:rsidRDefault="00364352" w:rsidP="00364352">
            <w:pPr>
              <w:spacing w:after="200"/>
              <w:ind w:left="166" w:right="173"/>
              <w:jc w:val="both"/>
              <w:rPr>
                <w:rFonts w:ascii="Times New Roman" w:hAnsi="Times New Roman" w:cs="Times New Roman"/>
                <w:lang w:val="vi-VN"/>
              </w:rPr>
            </w:pPr>
            <w:r w:rsidRPr="0024649B">
              <w:rPr>
                <w:rStyle w:val="BodyText1"/>
                <w:rFonts w:eastAsiaTheme="minorHAnsi"/>
                <w:color w:val="auto"/>
                <w:sz w:val="22"/>
                <w:szCs w:val="22"/>
              </w:rPr>
              <w:t>Hợp đồng tương lai trái phiếu</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 xml:space="preserve">Giá trị thị trường của vị thế tương lai = Số hợp đồng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 xml:space="preserve">giá trị của hợp đồng tính theo mệnh giá (notional) </w:t>
            </w:r>
            <w:r w:rsidRPr="0024649B">
              <w:rPr>
                <w:rStyle w:val="Bodytext65pt"/>
                <w:rFonts w:eastAsiaTheme="minorHAnsi"/>
                <w:color w:val="auto"/>
                <w:sz w:val="22"/>
                <w:szCs w:val="22"/>
              </w:rPr>
              <w:t xml:space="preserve">X </w:t>
            </w:r>
            <w:r w:rsidRPr="0024649B">
              <w:rPr>
                <w:rStyle w:val="BodyText1"/>
                <w:rFonts w:eastAsiaTheme="minorHAnsi"/>
                <w:color w:val="auto"/>
                <w:sz w:val="22"/>
                <w:szCs w:val="22"/>
              </w:rPr>
              <w:t>giá trị thị trường của trái phiếu rẻ nhất có thể chuyển giao</w:t>
            </w:r>
          </w:p>
        </w:tc>
      </w:tr>
      <w:tr w:rsidR="00364352" w:rsidRPr="0024649B" w:rsidTr="001D4B86">
        <w:tc>
          <w:tcPr>
            <w:tcW w:w="403" w:type="pct"/>
          </w:tcPr>
          <w:p w:rsidR="00364352" w:rsidRPr="0024649B" w:rsidRDefault="00364352" w:rsidP="00364352">
            <w:pPr>
              <w:spacing w:after="200"/>
              <w:jc w:val="center"/>
              <w:rPr>
                <w:rFonts w:ascii="Times New Roman" w:hAnsi="Times New Roman" w:cs="Times New Roman"/>
                <w:lang w:val="vi-VN"/>
              </w:rPr>
            </w:pPr>
            <w:r w:rsidRPr="0024649B">
              <w:rPr>
                <w:rStyle w:val="BodyText1"/>
                <w:rFonts w:eastAsiaTheme="minorHAnsi"/>
                <w:color w:val="auto"/>
                <w:sz w:val="22"/>
                <w:szCs w:val="22"/>
              </w:rPr>
              <w:t>5</w:t>
            </w:r>
          </w:p>
        </w:tc>
        <w:tc>
          <w:tcPr>
            <w:tcW w:w="1587" w:type="pct"/>
          </w:tcPr>
          <w:p w:rsidR="00364352" w:rsidRPr="0024649B" w:rsidRDefault="00364352" w:rsidP="00364352">
            <w:pPr>
              <w:spacing w:after="200"/>
              <w:ind w:left="166"/>
              <w:jc w:val="both"/>
              <w:rPr>
                <w:rFonts w:ascii="Times New Roman" w:hAnsi="Times New Roman" w:cs="Times New Roman"/>
                <w:lang w:val="vi-VN"/>
              </w:rPr>
            </w:pPr>
            <w:r w:rsidRPr="0024649B">
              <w:rPr>
                <w:rStyle w:val="BodyText1"/>
                <w:rFonts w:eastAsiaTheme="minorHAnsi"/>
                <w:color w:val="auto"/>
                <w:sz w:val="22"/>
                <w:szCs w:val="22"/>
              </w:rPr>
              <w:t>Các hợp đồng khác</w:t>
            </w:r>
          </w:p>
        </w:tc>
        <w:tc>
          <w:tcPr>
            <w:tcW w:w="3010" w:type="pct"/>
          </w:tcPr>
          <w:p w:rsidR="00364352" w:rsidRPr="0024649B" w:rsidRDefault="00364352" w:rsidP="00364352">
            <w:pPr>
              <w:spacing w:after="200"/>
              <w:ind w:left="167" w:right="165"/>
              <w:jc w:val="both"/>
              <w:rPr>
                <w:rFonts w:ascii="Times New Roman" w:hAnsi="Times New Roman" w:cs="Times New Roman"/>
                <w:lang w:val="vi-VN"/>
              </w:rPr>
            </w:pPr>
            <w:r w:rsidRPr="0024649B">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24649B" w:rsidTr="00364352">
        <w:tc>
          <w:tcPr>
            <w:tcW w:w="5000" w:type="pct"/>
            <w:gridSpan w:val="3"/>
          </w:tcPr>
          <w:p w:rsidR="00364352" w:rsidRPr="0024649B"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24649B"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24649B">
              <w:rPr>
                <w:rStyle w:val="BodyText1"/>
                <w:rFonts w:eastAsiaTheme="minorHAnsi"/>
                <w:color w:val="auto"/>
                <w:sz w:val="22"/>
                <w:szCs w:val="22"/>
              </w:rPr>
              <w:t xml:space="preserve">Nếu quỹ nắm vị thế </w:t>
            </w:r>
            <w:r w:rsidRPr="0024649B">
              <w:rPr>
                <w:rStyle w:val="BodyText1"/>
                <w:rFonts w:eastAsiaTheme="minorHAnsi"/>
                <w:color w:val="auto"/>
                <w:sz w:val="22"/>
                <w:szCs w:val="22"/>
                <w:lang w:eastAsia="fr-FR" w:bidi="fr-FR"/>
              </w:rPr>
              <w:t xml:space="preserve">mua (long position), </w:t>
            </w:r>
            <w:r w:rsidRPr="0024649B">
              <w:rPr>
                <w:rStyle w:val="BodyText1"/>
                <w:rFonts w:eastAsiaTheme="minorHAnsi"/>
                <w:color w:val="auto"/>
                <w:sz w:val="22"/>
                <w:szCs w:val="22"/>
              </w:rPr>
              <w:t xml:space="preserve">giá trị thị trường có thể được điều chỉnh tăng thêm chi phí mua quyền chọn </w:t>
            </w:r>
            <w:r w:rsidRPr="0024649B">
              <w:rPr>
                <w:rStyle w:val="BodyText1"/>
                <w:rFonts w:eastAsiaTheme="minorHAnsi"/>
                <w:color w:val="auto"/>
                <w:sz w:val="22"/>
                <w:szCs w:val="22"/>
                <w:lang w:eastAsia="fr-FR" w:bidi="fr-FR"/>
              </w:rPr>
              <w:t>(premium).</w:t>
            </w:r>
          </w:p>
          <w:p w:rsidR="00364352" w:rsidRPr="0024649B"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24649B">
              <w:rPr>
                <w:rStyle w:val="BodyText1"/>
                <w:rFonts w:eastAsiaTheme="minorHAnsi"/>
                <w:color w:val="auto"/>
                <w:sz w:val="22"/>
                <w:szCs w:val="22"/>
              </w:rPr>
              <w:t xml:space="preserve">Hệ số </w:t>
            </w:r>
            <w:r w:rsidRPr="0024649B">
              <w:rPr>
                <w:rStyle w:val="BodyText1"/>
                <w:rFonts w:eastAsiaTheme="minorHAnsi"/>
                <w:color w:val="auto"/>
                <w:sz w:val="22"/>
                <w:szCs w:val="22"/>
                <w:lang w:eastAsia="fr-FR" w:bidi="fr-FR"/>
              </w:rPr>
              <w:t xml:space="preserve">delta </w:t>
            </w:r>
            <w:r w:rsidRPr="0024649B">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24649B">
              <w:rPr>
                <w:rStyle w:val="BodyText1"/>
                <w:rFonts w:eastAsiaTheme="minorHAnsi"/>
                <w:color w:val="auto"/>
                <w:sz w:val="22"/>
                <w:szCs w:val="22"/>
                <w:lang w:bidi="en-US"/>
              </w:rPr>
              <w:t xml:space="preserve">delta </w:t>
            </w:r>
            <w:r w:rsidRPr="0024649B">
              <w:rPr>
                <w:rStyle w:val="BodyText1"/>
                <w:rFonts w:eastAsiaTheme="minorHAnsi"/>
                <w:color w:val="auto"/>
                <w:sz w:val="22"/>
                <w:szCs w:val="22"/>
              </w:rPr>
              <w:t xml:space="preserve">có thể coi bằng </w:t>
            </w:r>
            <w:r w:rsidRPr="0024649B">
              <w:rPr>
                <w:rStyle w:val="BodytextBold"/>
                <w:rFonts w:eastAsiaTheme="minorHAnsi"/>
                <w:color w:val="auto"/>
                <w:sz w:val="22"/>
                <w:szCs w:val="22"/>
              </w:rPr>
              <w:t xml:space="preserve">1. </w:t>
            </w:r>
            <w:r w:rsidRPr="0024649B">
              <w:rPr>
                <w:rStyle w:val="BodyText1"/>
                <w:rFonts w:eastAsiaTheme="minorHAnsi"/>
                <w:color w:val="auto"/>
                <w:sz w:val="22"/>
                <w:szCs w:val="22"/>
              </w:rPr>
              <w:t xml:space="preserve">Trong các trường hợp quyền chọn phức tạp, hệ </w:t>
            </w:r>
            <w:r w:rsidRPr="0024649B">
              <w:rPr>
                <w:rStyle w:val="BodyText1"/>
                <w:rFonts w:eastAsiaTheme="minorHAnsi"/>
                <w:color w:val="auto"/>
                <w:sz w:val="22"/>
                <w:szCs w:val="22"/>
                <w:lang w:bidi="en-US"/>
              </w:rPr>
              <w:t xml:space="preserve">số delta </w:t>
            </w:r>
            <w:r w:rsidRPr="0024649B">
              <w:rPr>
                <w:rStyle w:val="BodyText1"/>
                <w:rFonts w:eastAsiaTheme="minorHAnsi"/>
                <w:color w:val="auto"/>
                <w:sz w:val="22"/>
                <w:szCs w:val="22"/>
              </w:rPr>
              <w:t>do Công ty Quản Lý Quỹ, Ngân Hàng Giám Sát xác định sau khi đã được Ban Đại Diện Quỹ chấp thuận.</w:t>
            </w:r>
          </w:p>
          <w:p w:rsidR="00364352" w:rsidRPr="0024649B"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24649B">
              <w:rPr>
                <w:rStyle w:val="BodyText1"/>
                <w:rFonts w:eastAsiaTheme="minorHAnsi"/>
                <w:color w:val="auto"/>
                <w:sz w:val="22"/>
                <w:szCs w:val="22"/>
              </w:rPr>
              <w:t xml:space="preserve">Nếu quỹ nắm vị thế mua </w:t>
            </w:r>
            <w:r w:rsidRPr="0024649B">
              <w:rPr>
                <w:rStyle w:val="BodyText1"/>
                <w:rFonts w:eastAsiaTheme="minorHAnsi"/>
                <w:color w:val="auto"/>
                <w:sz w:val="22"/>
                <w:szCs w:val="22"/>
                <w:lang w:bidi="en-US"/>
              </w:rPr>
              <w:t xml:space="preserve">(long position), </w:t>
            </w:r>
            <w:r w:rsidRPr="0024649B">
              <w:rPr>
                <w:rStyle w:val="BodyText1"/>
                <w:rFonts w:eastAsiaTheme="minorHAnsi"/>
                <w:color w:val="auto"/>
                <w:sz w:val="22"/>
                <w:szCs w:val="22"/>
              </w:rPr>
              <w:t xml:space="preserve">giá trị thị trưởng có thể được điều chỉnh tăng thêm chi phí mua quyền chọn </w:t>
            </w:r>
            <w:r w:rsidRPr="0024649B">
              <w:rPr>
                <w:rStyle w:val="BodyText1"/>
                <w:rFonts w:eastAsiaTheme="minorHAnsi"/>
                <w:color w:val="auto"/>
                <w:sz w:val="22"/>
                <w:szCs w:val="22"/>
                <w:lang w:bidi="en-US"/>
              </w:rPr>
              <w:t>(premium).</w:t>
            </w:r>
          </w:p>
        </w:tc>
      </w:tr>
    </w:tbl>
    <w:p w:rsidR="00DB7631" w:rsidRPr="0024649B" w:rsidRDefault="00DB7631" w:rsidP="00DB7631">
      <w:pPr>
        <w:pStyle w:val="BodyTextIndent"/>
        <w:spacing w:before="120"/>
        <w:jc w:val="both"/>
        <w:rPr>
          <w:rFonts w:ascii="Times New Roman" w:hAnsi="Times New Roman" w:cs="Times New Roman"/>
          <w:b/>
          <w:i/>
          <w:lang w:val="vi-VN"/>
        </w:rPr>
      </w:pPr>
      <w:r w:rsidRPr="0024649B">
        <w:rPr>
          <w:rFonts w:ascii="Times New Roman" w:hAnsi="Times New Roman" w:cs="Times New Roman"/>
          <w:b/>
          <w:i/>
          <w:lang w:val="vi-VN"/>
        </w:rPr>
        <w:lastRenderedPageBreak/>
        <w:t>Lãi/(lỗ) do đánh giá lại các khoản đầu tư</w:t>
      </w:r>
    </w:p>
    <w:p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24649B" w:rsidRDefault="002F4FD5" w:rsidP="007849D3">
      <w:pPr>
        <w:pStyle w:val="BodyTextIndent"/>
        <w:spacing w:before="120"/>
        <w:jc w:val="both"/>
        <w:rPr>
          <w:rFonts w:ascii="Times New Roman" w:hAnsi="Times New Roman" w:cs="Times New Roma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24649B">
        <w:rPr>
          <w:rFonts w:ascii="Times New Roman" w:hAnsi="Times New Roman" w:cs="Times New Roman"/>
        </w:rPr>
        <w:t>.</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EA36A4" w:rsidRDefault="002F4FD5" w:rsidP="007849D3">
      <w:pPr>
        <w:spacing w:before="120" w:after="12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Pr>
          <w:rFonts w:ascii="Times New Roman" w:eastAsia="Times New Roman" w:hAnsi="Times New Roman" w:cs="Times New Roman"/>
          <w:bCs/>
          <w:lang w:eastAsia="en-GB"/>
        </w:rPr>
        <w:t>:</w:t>
      </w:r>
    </w:p>
    <w:tbl>
      <w:tblPr>
        <w:tblW w:w="8230" w:type="dxa"/>
        <w:tblInd w:w="468" w:type="dxa"/>
        <w:tblLook w:val="04A0" w:firstRow="1" w:lastRow="0" w:firstColumn="1" w:lastColumn="0" w:noHBand="0" w:noVBand="1"/>
      </w:tblPr>
      <w:tblGrid>
        <w:gridCol w:w="5490"/>
        <w:gridCol w:w="2740"/>
      </w:tblGrid>
      <w:tr w:rsidR="002F4FD5" w:rsidRPr="0024649B"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rsidTr="00F563B8">
        <w:trPr>
          <w:trHeight w:val="20"/>
        </w:trPr>
        <w:tc>
          <w:tcPr>
            <w:tcW w:w="549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rsidTr="00F563B8">
        <w:trPr>
          <w:trHeight w:val="20"/>
        </w:trPr>
        <w:tc>
          <w:tcPr>
            <w:tcW w:w="549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rsidTr="00F563B8">
        <w:trPr>
          <w:trHeight w:val="20"/>
        </w:trPr>
        <w:tc>
          <w:tcPr>
            <w:tcW w:w="5490" w:type="dxa"/>
            <w:tcBorders>
              <w:top w:val="nil"/>
              <w:left w:val="nil"/>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rsidR="00F36B16" w:rsidRDefault="00F36B16" w:rsidP="00F36B16">
      <w:pPr>
        <w:ind w:left="360"/>
        <w:jc w:val="both"/>
        <w:rPr>
          <w:rFonts w:ascii="Times New Roman" w:hAnsi="Times New Roman" w:cs="Times New Roman"/>
          <w:i/>
          <w:lang w:val="vi-VN"/>
        </w:rPr>
      </w:pPr>
    </w:p>
    <w:p w:rsidR="00F36B16" w:rsidRDefault="00F36B16" w:rsidP="00F36B16">
      <w:pPr>
        <w:ind w:left="360"/>
        <w:jc w:val="both"/>
        <w:rPr>
          <w:rFonts w:ascii="Times New Roman" w:hAnsi="Times New Roman" w:cs="Times New Roman"/>
          <w:i/>
          <w:lang w:val="vi-VN"/>
        </w:rPr>
      </w:pPr>
    </w:p>
    <w:p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lastRenderedPageBreak/>
        <w:t>Vốn góp phát hành</w:t>
      </w:r>
    </w:p>
    <w:p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 xml:space="preserve"> cho </w:t>
      </w:r>
      <w:r w:rsidR="002765DD" w:rsidRPr="0024649B">
        <w:rPr>
          <w:rFonts w:ascii="Times New Roman" w:eastAsia="Times New Roman" w:hAnsi="Times New Roman" w:cs="Times New Roman"/>
          <w:bCs/>
          <w:lang w:eastAsia="en-GB"/>
        </w:rPr>
        <w:t>n</w:t>
      </w:r>
      <w:r w:rsidRPr="0024649B">
        <w:rPr>
          <w:rFonts w:ascii="Times New Roman" w:eastAsia="Times New Roman" w:hAnsi="Times New Roman" w:cs="Times New Roman"/>
          <w:bCs/>
          <w:lang w:val="vi-VN" w:eastAsia="en-GB"/>
        </w:rPr>
        <w:t xml:space="preserve">hà </w:t>
      </w:r>
      <w:r w:rsidR="002765DD" w:rsidRPr="0024649B">
        <w:rPr>
          <w:rFonts w:ascii="Times New Roman" w:eastAsia="Times New Roman" w:hAnsi="Times New Roman" w:cs="Times New Roman"/>
          <w:bCs/>
          <w:lang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proofErr w:type="spellStart"/>
      <w:r w:rsidR="002765DD" w:rsidRPr="0024649B">
        <w:rPr>
          <w:rFonts w:ascii="Times New Roman" w:eastAsia="Times New Roman" w:hAnsi="Times New Roman" w:cs="Times New Roman"/>
          <w:bCs/>
          <w:lang w:eastAsia="en-GB"/>
        </w:rPr>
        <w:t>kỳ</w:t>
      </w:r>
      <w:proofErr w:type="spellEnd"/>
      <w:r w:rsidRPr="0024649B">
        <w:rPr>
          <w:rFonts w:ascii="Times New Roman" w:eastAsia="Times New Roman" w:hAnsi="Times New Roman" w:cs="Times New Roman"/>
          <w:bCs/>
          <w:lang w:val="vi-VN" w:eastAsia="en-GB"/>
        </w:rPr>
        <w:t>.</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lastRenderedPageBreak/>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quản lý Quỹ  trả cho công ty quản lý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w:t>
      </w:r>
      <w:r w:rsidR="009005C1" w:rsidRPr="0024649B">
        <w:rPr>
          <w:rFonts w:ascii="Times New Roman" w:eastAsia="Times New Roman" w:hAnsi="Times New Roman" w:cs="Times New Roman"/>
          <w:bCs/>
          <w:lang w:val="vi-VN" w:eastAsia="en-GB"/>
        </w:rPr>
        <w:t>hí trả cho các dịch vụ giám sát,</w:t>
      </w:r>
      <w:r w:rsidRPr="0024649B">
        <w:rPr>
          <w:rFonts w:ascii="Times New Roman" w:eastAsia="Times New Roman" w:hAnsi="Times New Roman" w:cs="Times New Roman"/>
          <w:bCs/>
          <w:lang w:val="vi-VN" w:eastAsia="en-GB"/>
        </w:rPr>
        <w:t xml:space="preserve"> bảo quản tài sản Quỹ do ngân hàng giám sát thực hiện;</w:t>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rsidR="002F4FD5" w:rsidRPr="0024649B" w:rsidRDefault="002F4FD5"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24649B">
        <w:rPr>
          <w:rFonts w:ascii="Times New Roman" w:eastAsia="Times New Roman" w:hAnsi="Times New Roman" w:cs="Times New Roman"/>
          <w:bCs/>
          <w:lang w:eastAsia="en-GB"/>
        </w:rPr>
        <w:t>,</w:t>
      </w:r>
      <w:r w:rsidRPr="0024649B">
        <w:rPr>
          <w:rFonts w:ascii="Times New Roman" w:eastAsia="Times New Roman" w:hAnsi="Times New Roman" w:cs="Times New Roman"/>
          <w:bCs/>
          <w:lang w:val="vi-VN" w:eastAsia="en-GB"/>
        </w:rPr>
        <w:t xml:space="preserve">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25/2018/TT-BTC </w:t>
      </w:r>
      <w:proofErr w:type="spellStart"/>
      <w:r w:rsidR="00E05287" w:rsidRPr="0024649B">
        <w:rPr>
          <w:rFonts w:ascii="Times New Roman" w:eastAsia="Times New Roman" w:hAnsi="Times New Roman" w:cs="Times New Roman"/>
          <w:bCs/>
          <w:color w:val="000000" w:themeColor="text1"/>
          <w:lang w:eastAsia="en-GB"/>
        </w:rPr>
        <w:t>ngày</w:t>
      </w:r>
      <w:proofErr w:type="spellEnd"/>
      <w:r w:rsidR="00E05287" w:rsidRPr="0024649B">
        <w:rPr>
          <w:rFonts w:ascii="Times New Roman" w:eastAsia="Times New Roman" w:hAnsi="Times New Roman" w:cs="Times New Roman"/>
          <w:bCs/>
          <w:color w:val="000000" w:themeColor="text1"/>
          <w:lang w:eastAsia="en-GB"/>
        </w:rPr>
        <w:t xml:space="preserve"> 16 </w:t>
      </w:r>
      <w:proofErr w:type="spellStart"/>
      <w:r w:rsidR="00E05287" w:rsidRPr="0024649B">
        <w:rPr>
          <w:rFonts w:ascii="Times New Roman" w:eastAsia="Times New Roman" w:hAnsi="Times New Roman" w:cs="Times New Roman"/>
          <w:bCs/>
          <w:color w:val="000000" w:themeColor="text1"/>
          <w:lang w:eastAsia="en-GB"/>
        </w:rPr>
        <w:t>tháng</w:t>
      </w:r>
      <w:proofErr w:type="spellEnd"/>
      <w:r w:rsidR="00E05287" w:rsidRPr="0024649B">
        <w:rPr>
          <w:rFonts w:ascii="Times New Roman" w:eastAsia="Times New Roman" w:hAnsi="Times New Roman" w:cs="Times New Roman"/>
          <w:bCs/>
          <w:color w:val="000000" w:themeColor="text1"/>
          <w:lang w:eastAsia="en-GB"/>
        </w:rPr>
        <w:t xml:space="preserve"> 3 </w:t>
      </w:r>
      <w:proofErr w:type="spellStart"/>
      <w:r w:rsidR="00E05287" w:rsidRPr="0024649B">
        <w:rPr>
          <w:rFonts w:ascii="Times New Roman" w:eastAsia="Times New Roman" w:hAnsi="Times New Roman" w:cs="Times New Roman"/>
          <w:bCs/>
          <w:color w:val="000000" w:themeColor="text1"/>
          <w:lang w:eastAsia="en-GB"/>
        </w:rPr>
        <w:t>năm</w:t>
      </w:r>
      <w:proofErr w:type="spellEnd"/>
      <w:r w:rsidR="00E05287" w:rsidRPr="0024649B">
        <w:rPr>
          <w:rFonts w:ascii="Times New Roman" w:eastAsia="Times New Roman" w:hAnsi="Times New Roman" w:cs="Times New Roman"/>
          <w:bCs/>
          <w:color w:val="000000" w:themeColor="text1"/>
          <w:lang w:eastAsia="en-GB"/>
        </w:rPr>
        <w:t xml:space="preserve"> 2018 (“</w:t>
      </w:r>
      <w:proofErr w:type="spellStart"/>
      <w:r w:rsidR="00E05287" w:rsidRPr="0024649B">
        <w:rPr>
          <w:rFonts w:ascii="Times New Roman" w:eastAsia="Times New Roman" w:hAnsi="Times New Roman" w:cs="Times New Roman"/>
          <w:bCs/>
          <w:color w:val="000000" w:themeColor="text1"/>
          <w:lang w:eastAsia="en-GB"/>
        </w:rPr>
        <w:t>Thông</w:t>
      </w:r>
      <w:proofErr w:type="spellEnd"/>
      <w:r w:rsidR="00E05287" w:rsidRPr="0024649B">
        <w:rPr>
          <w:rFonts w:ascii="Times New Roman" w:eastAsia="Times New Roman" w:hAnsi="Times New Roman" w:cs="Times New Roman"/>
          <w:bCs/>
          <w:color w:val="000000" w:themeColor="text1"/>
          <w:lang w:eastAsia="en-GB"/>
        </w:rPr>
        <w:t xml:space="preserve"> </w:t>
      </w:r>
      <w:proofErr w:type="spellStart"/>
      <w:r w:rsidR="00E05287" w:rsidRPr="0024649B">
        <w:rPr>
          <w:rFonts w:ascii="Times New Roman" w:eastAsia="Times New Roman" w:hAnsi="Times New Roman" w:cs="Times New Roman"/>
          <w:bCs/>
          <w:color w:val="000000" w:themeColor="text1"/>
          <w:lang w:eastAsia="en-GB"/>
        </w:rPr>
        <w:t>tư</w:t>
      </w:r>
      <w:proofErr w:type="spellEnd"/>
      <w:r w:rsidR="00E05287" w:rsidRPr="0024649B">
        <w:rPr>
          <w:rFonts w:ascii="Times New Roman" w:eastAsia="Times New Roman" w:hAnsi="Times New Roman" w:cs="Times New Roman"/>
          <w:bCs/>
          <w:color w:val="000000" w:themeColor="text1"/>
          <w:lang w:eastAsia="en-GB"/>
        </w:rPr>
        <w:t xml:space="preserve"> 25”)</w:t>
      </w:r>
      <w:r w:rsidR="00636B63" w:rsidRPr="0024649B">
        <w:rPr>
          <w:rFonts w:ascii="Times New Roman" w:eastAsia="Times New Roman" w:hAnsi="Times New Roman" w:cs="Times New Roman"/>
          <w:bCs/>
          <w:color w:val="000000" w:themeColor="text1"/>
          <w:sz w:val="20"/>
          <w:szCs w:val="20"/>
          <w:lang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24649B">
        <w:rPr>
          <w:rFonts w:ascii="Times New Roman" w:eastAsia="Times New Roman" w:hAnsi="Times New Roman" w:cs="Times New Roman"/>
          <w:bCs/>
          <w:lang w:eastAsia="en-GB"/>
        </w:rPr>
        <w:t>(“</w:t>
      </w:r>
      <w:proofErr w:type="spellStart"/>
      <w:r w:rsidR="009148D3" w:rsidRPr="0024649B">
        <w:rPr>
          <w:rFonts w:ascii="Times New Roman" w:eastAsia="Times New Roman" w:hAnsi="Times New Roman" w:cs="Times New Roman"/>
          <w:bCs/>
          <w:lang w:eastAsia="en-GB"/>
        </w:rPr>
        <w:t>Thông</w:t>
      </w:r>
      <w:proofErr w:type="spellEnd"/>
      <w:r w:rsidR="009148D3" w:rsidRPr="0024649B">
        <w:rPr>
          <w:rFonts w:ascii="Times New Roman" w:eastAsia="Times New Roman" w:hAnsi="Times New Roman" w:cs="Times New Roman"/>
          <w:bCs/>
          <w:lang w:eastAsia="en-GB"/>
        </w:rPr>
        <w:t xml:space="preserve"> </w:t>
      </w:r>
      <w:proofErr w:type="spellStart"/>
      <w:r w:rsidR="009148D3" w:rsidRPr="0024649B">
        <w:rPr>
          <w:rFonts w:ascii="Times New Roman" w:eastAsia="Times New Roman" w:hAnsi="Times New Roman" w:cs="Times New Roman"/>
          <w:bCs/>
          <w:lang w:eastAsia="en-GB"/>
        </w:rPr>
        <w:t>tư</w:t>
      </w:r>
      <w:proofErr w:type="spellEnd"/>
      <w:r w:rsidR="009148D3" w:rsidRPr="0024649B">
        <w:rPr>
          <w:rFonts w:ascii="Times New Roman" w:eastAsia="Times New Roman" w:hAnsi="Times New Roman" w:cs="Times New Roman"/>
          <w:bCs/>
          <w:lang w:eastAsia="en-GB"/>
        </w:rPr>
        <w:t xml:space="preserve"> 103”) </w:t>
      </w:r>
      <w:r w:rsidRPr="0024649B">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24649B">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rsidR="00A1658A" w:rsidRPr="0024649B" w:rsidRDefault="00A1658A" w:rsidP="007849D3">
      <w:pPr>
        <w:spacing w:after="0"/>
        <w:ind w:left="360"/>
        <w:jc w:val="both"/>
        <w:rPr>
          <w:rFonts w:ascii="Times New Roman" w:eastAsia="Times New Roman" w:hAnsi="Times New Roman" w:cs="Times New Roman"/>
          <w:bCs/>
          <w:lang w:eastAsia="en-GB"/>
        </w:rPr>
      </w:pPr>
    </w:p>
    <w:p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rsidR="00C65FA6"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rsidR="00E03C19" w:rsidRPr="0024649B" w:rsidRDefault="00E03C19" w:rsidP="007849D3">
      <w:pPr>
        <w:spacing w:after="0"/>
        <w:ind w:left="360"/>
        <w:jc w:val="both"/>
        <w:rPr>
          <w:rFonts w:ascii="Times New Roman" w:eastAsia="Times New Roman" w:hAnsi="Times New Roman" w:cs="Times New Roman"/>
          <w:bCs/>
          <w:lang w:val="vi-VN" w:eastAsia="en-GB"/>
        </w:rPr>
      </w:pPr>
    </w:p>
    <w:p w:rsidR="00236C4C" w:rsidRPr="0024649B"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24649B">
        <w:rPr>
          <w:rFonts w:ascii="Times New Roman" w:hAnsi="Times New Roman" w:cs="Times New Roman"/>
          <w:b/>
          <w:lang w:val="vi-VN"/>
        </w:rPr>
        <w:t>Thông tin bổ sung cho các báo cáo tài chính</w:t>
      </w:r>
    </w:p>
    <w:p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55793A" w:rsidRPr="0024649B" w:rsidTr="00B3571A">
        <w:trPr>
          <w:trHeight w:val="315"/>
        </w:trPr>
        <w:tc>
          <w:tcPr>
            <w:tcW w:w="3302" w:type="dxa"/>
            <w:tcBorders>
              <w:top w:val="nil"/>
              <w:left w:val="nil"/>
              <w:bottom w:val="nil"/>
              <w:right w:val="nil"/>
            </w:tcBorders>
            <w:shd w:val="clear" w:color="auto" w:fill="auto"/>
            <w:vAlign w:val="center"/>
            <w:hideMark/>
          </w:tcPr>
          <w:p w:rsidR="0055793A" w:rsidRPr="0024649B" w:rsidRDefault="0055793A" w:rsidP="0055793A">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sidR="0024439E">
              <w:rPr>
                <w:rFonts w:ascii="Times New Roman" w:eastAsia="Times New Roman" w:hAnsi="Times New Roman" w:cs="Times New Roman"/>
                <w:b/>
                <w:bCs/>
                <w:lang w:val="en-GB" w:eastAsia="en-GB"/>
              </w:rPr>
              <w:t>0</w:t>
            </w:r>
            <w:r w:rsidRPr="0024649B">
              <w:rPr>
                <w:rFonts w:ascii="Times New Roman" w:eastAsia="Times New Roman" w:hAnsi="Times New Roman" w:cs="Times New Roman"/>
                <w:b/>
                <w:bCs/>
                <w:lang w:val="en-GB" w:eastAsia="en-GB"/>
              </w:rPr>
              <w:t>/0</w:t>
            </w:r>
            <w:r w:rsidR="0024439E">
              <w:rPr>
                <w:rFonts w:ascii="Times New Roman" w:eastAsia="Times New Roman" w:hAnsi="Times New Roman" w:cs="Times New Roman"/>
                <w:b/>
                <w:bCs/>
                <w:lang w:val="en-GB" w:eastAsia="en-GB"/>
              </w:rPr>
              <w:t>6</w:t>
            </w:r>
            <w:r w:rsidRPr="0024649B">
              <w:rPr>
                <w:rFonts w:ascii="Times New Roman" w:eastAsia="Times New Roman" w:hAnsi="Times New Roman" w:cs="Times New Roman"/>
                <w:b/>
                <w:bCs/>
                <w:lang w:val="en-GB" w:eastAsia="en-GB"/>
              </w:rPr>
              <w:t>/2020</w:t>
            </w:r>
          </w:p>
        </w:tc>
        <w:tc>
          <w:tcPr>
            <w:tcW w:w="270" w:type="dxa"/>
            <w:tcBorders>
              <w:top w:val="nil"/>
              <w:left w:val="nil"/>
              <w:bottom w:val="nil"/>
              <w:right w:val="nil"/>
            </w:tcBorders>
            <w:shd w:val="clear" w:color="auto" w:fill="auto"/>
            <w:noWrap/>
            <w:vAlign w:val="center"/>
            <w:hideMark/>
          </w:tcPr>
          <w:p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55793A" w:rsidRPr="0024649B" w:rsidRDefault="0024439E" w:rsidP="0055793A">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31/03/2020</w:t>
            </w:r>
          </w:p>
        </w:tc>
      </w:tr>
      <w:tr w:rsidR="0055793A" w:rsidRPr="0024649B" w:rsidTr="00B3571A">
        <w:trPr>
          <w:trHeight w:val="197"/>
        </w:trPr>
        <w:tc>
          <w:tcPr>
            <w:tcW w:w="3302" w:type="dxa"/>
            <w:tcBorders>
              <w:top w:val="nil"/>
              <w:left w:val="nil"/>
              <w:bottom w:val="nil"/>
              <w:right w:val="nil"/>
            </w:tcBorders>
            <w:shd w:val="clear" w:color="auto" w:fill="auto"/>
            <w:vAlign w:val="center"/>
            <w:hideMark/>
          </w:tcPr>
          <w:p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24439E" w:rsidRPr="0024649B" w:rsidTr="00B3571A">
        <w:trPr>
          <w:trHeight w:val="197"/>
        </w:trPr>
        <w:tc>
          <w:tcPr>
            <w:tcW w:w="3302" w:type="dxa"/>
            <w:tcBorders>
              <w:top w:val="nil"/>
              <w:left w:val="nil"/>
              <w:bottom w:val="nil"/>
              <w:right w:val="nil"/>
            </w:tcBorders>
            <w:shd w:val="clear" w:color="auto" w:fill="auto"/>
            <w:vAlign w:val="center"/>
            <w:hideMark/>
          </w:tcPr>
          <w:p w:rsidR="0024439E" w:rsidRPr="0024649B" w:rsidRDefault="0024439E" w:rsidP="0024439E">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hàng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hoạt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động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Quỹ</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mở</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ngân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hàng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giám</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sát</w:t>
            </w:r>
            <w:proofErr w:type="spellEnd"/>
          </w:p>
        </w:tc>
        <w:tc>
          <w:tcPr>
            <w:tcW w:w="2998" w:type="dxa"/>
            <w:gridSpan w:val="2"/>
            <w:tcBorders>
              <w:top w:val="nil"/>
              <w:left w:val="nil"/>
              <w:bottom w:val="nil"/>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color w:val="000000"/>
                <w:lang w:val="en-GB" w:eastAsia="en-GB"/>
              </w:rPr>
            </w:pPr>
            <w:r w:rsidRPr="0024439E">
              <w:rPr>
                <w:rFonts w:ascii="Times New Roman" w:eastAsia="Times New Roman" w:hAnsi="Times New Roman" w:cs="Times New Roman"/>
                <w:color w:val="000000"/>
                <w:lang w:val="en-GB" w:eastAsia="en-GB"/>
              </w:rPr>
              <w:t>128</w:t>
            </w:r>
            <w:r>
              <w:rPr>
                <w:rFonts w:ascii="Times New Roman" w:eastAsia="Times New Roman" w:hAnsi="Times New Roman" w:cs="Times New Roman"/>
                <w:color w:val="000000"/>
                <w:lang w:val="en-GB" w:eastAsia="en-GB"/>
              </w:rPr>
              <w:t>.</w:t>
            </w:r>
            <w:r w:rsidRPr="0024439E">
              <w:rPr>
                <w:rFonts w:ascii="Times New Roman" w:eastAsia="Times New Roman" w:hAnsi="Times New Roman" w:cs="Times New Roman"/>
                <w:color w:val="000000"/>
                <w:lang w:val="en-GB" w:eastAsia="en-GB"/>
              </w:rPr>
              <w:t>331</w:t>
            </w:r>
            <w:r>
              <w:rPr>
                <w:rFonts w:ascii="Times New Roman" w:eastAsia="Times New Roman" w:hAnsi="Times New Roman" w:cs="Times New Roman"/>
                <w:color w:val="000000"/>
                <w:lang w:val="en-GB" w:eastAsia="en-GB"/>
              </w:rPr>
              <w:t>.</w:t>
            </w:r>
            <w:r w:rsidRPr="0024439E">
              <w:rPr>
                <w:rFonts w:ascii="Times New Roman" w:eastAsia="Times New Roman" w:hAnsi="Times New Roman" w:cs="Times New Roman"/>
                <w:color w:val="000000"/>
                <w:lang w:val="en-GB" w:eastAsia="en-GB"/>
              </w:rPr>
              <w:t>462</w:t>
            </w:r>
            <w:r>
              <w:rPr>
                <w:rFonts w:ascii="Times New Roman" w:eastAsia="Times New Roman" w:hAnsi="Times New Roman" w:cs="Times New Roman"/>
                <w:color w:val="000000"/>
                <w:lang w:val="en-GB" w:eastAsia="en-GB"/>
              </w:rPr>
              <w:t>.</w:t>
            </w:r>
            <w:r w:rsidRPr="0024439E">
              <w:rPr>
                <w:rFonts w:ascii="Times New Roman" w:eastAsia="Times New Roman" w:hAnsi="Times New Roman" w:cs="Times New Roman"/>
                <w:color w:val="000000"/>
                <w:lang w:val="en-GB" w:eastAsia="en-GB"/>
              </w:rPr>
              <w:t>140</w:t>
            </w:r>
          </w:p>
        </w:tc>
        <w:tc>
          <w:tcPr>
            <w:tcW w:w="270" w:type="dxa"/>
            <w:tcBorders>
              <w:top w:val="nil"/>
              <w:left w:val="nil"/>
              <w:bottom w:val="nil"/>
              <w:right w:val="nil"/>
            </w:tcBorders>
            <w:shd w:val="clear" w:color="auto" w:fill="auto"/>
            <w:noWrap/>
            <w:vAlign w:val="center"/>
            <w:hideMark/>
          </w:tcPr>
          <w:p w:rsidR="0024439E" w:rsidRPr="0024649B" w:rsidRDefault="0024439E" w:rsidP="0024439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 xml:space="preserve">377.804.741.496  </w:t>
            </w:r>
          </w:p>
        </w:tc>
      </w:tr>
      <w:tr w:rsidR="0024439E" w:rsidRPr="0024649B" w:rsidTr="00B3571A">
        <w:trPr>
          <w:trHeight w:val="662"/>
        </w:trPr>
        <w:tc>
          <w:tcPr>
            <w:tcW w:w="3302" w:type="dxa"/>
            <w:tcBorders>
              <w:top w:val="nil"/>
              <w:left w:val="nil"/>
              <w:bottom w:val="nil"/>
              <w:right w:val="nil"/>
            </w:tcBorders>
            <w:shd w:val="clear" w:color="auto" w:fill="auto"/>
            <w:vAlign w:val="center"/>
            <w:hideMark/>
          </w:tcPr>
          <w:p w:rsidR="0024439E" w:rsidRPr="0024649B" w:rsidRDefault="0024439E" w:rsidP="0024439E">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hoạt</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mua</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bán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Quy</w:t>
            </w:r>
            <w:proofErr w:type="spellEnd"/>
            <w:r w:rsidRPr="0024649B">
              <w:rPr>
                <w:rFonts w:ascii="Times New Roman" w:eastAsia="Times New Roman" w:hAnsi="Times New Roman" w:cs="Times New Roman"/>
                <w:lang w:val="en-GB" w:eastAsia="en-GB"/>
              </w:rPr>
              <w:t xml:space="preserve">̃ </w:t>
            </w:r>
          </w:p>
        </w:tc>
        <w:tc>
          <w:tcPr>
            <w:tcW w:w="2998" w:type="dxa"/>
            <w:gridSpan w:val="2"/>
            <w:tcBorders>
              <w:top w:val="nil"/>
              <w:left w:val="nil"/>
              <w:bottom w:val="nil"/>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color w:val="000000"/>
                <w:lang w:val="en-GB" w:eastAsia="en-GB"/>
              </w:rPr>
            </w:pPr>
            <w:r w:rsidRPr="0024439E">
              <w:rPr>
                <w:rFonts w:ascii="Times New Roman" w:eastAsia="Times New Roman" w:hAnsi="Times New Roman" w:cs="Times New Roman"/>
                <w:color w:val="000000"/>
                <w:lang w:val="en-GB" w:eastAsia="en-GB"/>
              </w:rPr>
              <w:t>70</w:t>
            </w:r>
            <w:r>
              <w:rPr>
                <w:rFonts w:ascii="Times New Roman" w:eastAsia="Times New Roman" w:hAnsi="Times New Roman" w:cs="Times New Roman"/>
                <w:color w:val="000000"/>
                <w:lang w:val="en-GB" w:eastAsia="en-GB"/>
              </w:rPr>
              <w:t>.</w:t>
            </w:r>
            <w:r w:rsidRPr="0024439E">
              <w:rPr>
                <w:rFonts w:ascii="Times New Roman" w:eastAsia="Times New Roman" w:hAnsi="Times New Roman" w:cs="Times New Roman"/>
                <w:color w:val="000000"/>
                <w:lang w:val="en-GB" w:eastAsia="en-GB"/>
              </w:rPr>
              <w:t>042</w:t>
            </w:r>
            <w:r>
              <w:rPr>
                <w:rFonts w:ascii="Times New Roman" w:eastAsia="Times New Roman" w:hAnsi="Times New Roman" w:cs="Times New Roman"/>
                <w:color w:val="000000"/>
                <w:lang w:val="en-GB" w:eastAsia="en-GB"/>
              </w:rPr>
              <w:t>.</w:t>
            </w:r>
            <w:r w:rsidRPr="0024439E">
              <w:rPr>
                <w:rFonts w:ascii="Times New Roman" w:eastAsia="Times New Roman" w:hAnsi="Times New Roman" w:cs="Times New Roman"/>
                <w:color w:val="000000"/>
                <w:lang w:val="en-GB" w:eastAsia="en-GB"/>
              </w:rPr>
              <w:t>279</w:t>
            </w:r>
            <w:r>
              <w:rPr>
                <w:rFonts w:ascii="Times New Roman" w:eastAsia="Times New Roman" w:hAnsi="Times New Roman" w:cs="Times New Roman"/>
                <w:color w:val="000000"/>
                <w:lang w:val="en-GB" w:eastAsia="en-GB"/>
              </w:rPr>
              <w:t>.</w:t>
            </w:r>
            <w:r w:rsidRPr="0024439E">
              <w:rPr>
                <w:rFonts w:ascii="Times New Roman" w:eastAsia="Times New Roman" w:hAnsi="Times New Roman" w:cs="Times New Roman"/>
                <w:color w:val="000000"/>
                <w:lang w:val="en-GB" w:eastAsia="en-GB"/>
              </w:rPr>
              <w:t>654</w:t>
            </w:r>
          </w:p>
        </w:tc>
        <w:tc>
          <w:tcPr>
            <w:tcW w:w="270" w:type="dxa"/>
            <w:tcBorders>
              <w:top w:val="nil"/>
              <w:left w:val="nil"/>
              <w:bottom w:val="nil"/>
              <w:right w:val="nil"/>
            </w:tcBorders>
            <w:shd w:val="clear" w:color="auto" w:fill="auto"/>
            <w:noWrap/>
            <w:vAlign w:val="center"/>
            <w:hideMark/>
          </w:tcPr>
          <w:p w:rsidR="0024439E" w:rsidRPr="0024649B" w:rsidRDefault="0024439E" w:rsidP="0024439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28.851.141.240</w:t>
            </w:r>
          </w:p>
        </w:tc>
      </w:tr>
      <w:tr w:rsidR="0024439E" w:rsidRPr="0024649B" w:rsidTr="00B3571A">
        <w:trPr>
          <w:trHeight w:val="592"/>
        </w:trPr>
        <w:tc>
          <w:tcPr>
            <w:tcW w:w="3302" w:type="dxa"/>
            <w:tcBorders>
              <w:top w:val="nil"/>
              <w:left w:val="nil"/>
              <w:bottom w:val="nil"/>
              <w:right w:val="nil"/>
            </w:tcBorders>
            <w:shd w:val="clear" w:color="auto" w:fill="auto"/>
            <w:vAlign w:val="center"/>
            <w:hideMark/>
          </w:tcPr>
          <w:p w:rsidR="0024439E" w:rsidRPr="0024649B" w:rsidRDefault="0024439E" w:rsidP="0024439E">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không</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quá</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2998" w:type="dxa"/>
            <w:gridSpan w:val="2"/>
            <w:tcBorders>
              <w:top w:val="nil"/>
              <w:left w:val="nil"/>
              <w:bottom w:val="single" w:sz="4" w:space="0" w:color="auto"/>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9</w:t>
            </w:r>
            <w:r w:rsidRPr="0024649B">
              <w:rPr>
                <w:rFonts w:ascii="Times New Roman" w:eastAsia="Times New Roman" w:hAnsi="Times New Roman" w:cs="Times New Roman"/>
                <w:color w:val="000000"/>
                <w:lang w:val="en-GB" w:eastAsia="en-GB"/>
              </w:rPr>
              <w:t>00.000.000.000</w:t>
            </w:r>
          </w:p>
        </w:tc>
        <w:tc>
          <w:tcPr>
            <w:tcW w:w="270" w:type="dxa"/>
            <w:tcBorders>
              <w:top w:val="nil"/>
              <w:left w:val="nil"/>
              <w:bottom w:val="nil"/>
              <w:right w:val="nil"/>
            </w:tcBorders>
            <w:shd w:val="clear" w:color="auto" w:fill="auto"/>
            <w:noWrap/>
            <w:vAlign w:val="center"/>
            <w:hideMark/>
          </w:tcPr>
          <w:p w:rsidR="0024439E" w:rsidRPr="0024649B" w:rsidRDefault="0024439E" w:rsidP="0024439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200.000.000.000</w:t>
            </w:r>
          </w:p>
        </w:tc>
      </w:tr>
      <w:tr w:rsidR="0024439E" w:rsidRPr="0024649B" w:rsidTr="00B3571A">
        <w:trPr>
          <w:trHeight w:val="395"/>
        </w:trPr>
        <w:tc>
          <w:tcPr>
            <w:tcW w:w="3302" w:type="dxa"/>
            <w:tcBorders>
              <w:top w:val="nil"/>
              <w:left w:val="nil"/>
              <w:bottom w:val="nil"/>
              <w:right w:val="nil"/>
            </w:tcBorders>
            <w:shd w:val="clear" w:color="auto" w:fill="auto"/>
            <w:vAlign w:val="center"/>
            <w:hideMark/>
          </w:tcPr>
          <w:p w:rsidR="0024439E" w:rsidRPr="0024649B" w:rsidRDefault="0024439E" w:rsidP="0024439E">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b/>
                <w:bCs/>
                <w:color w:val="000000"/>
                <w:lang w:val="en-GB" w:eastAsia="en-GB"/>
              </w:rPr>
            </w:pPr>
            <w:r w:rsidRPr="0024439E">
              <w:rPr>
                <w:rFonts w:ascii="Times New Roman" w:eastAsia="Times New Roman" w:hAnsi="Times New Roman" w:cs="Times New Roman"/>
                <w:b/>
                <w:bCs/>
                <w:color w:val="000000"/>
                <w:lang w:val="en-GB" w:eastAsia="en-GB"/>
              </w:rPr>
              <w:t>1</w:t>
            </w:r>
            <w:r>
              <w:rPr>
                <w:rFonts w:ascii="Times New Roman" w:eastAsia="Times New Roman" w:hAnsi="Times New Roman" w:cs="Times New Roman"/>
                <w:b/>
                <w:bCs/>
                <w:color w:val="000000"/>
                <w:lang w:val="en-GB" w:eastAsia="en-GB"/>
              </w:rPr>
              <w:t>.</w:t>
            </w:r>
            <w:r w:rsidRPr="0024439E">
              <w:rPr>
                <w:rFonts w:ascii="Times New Roman" w:eastAsia="Times New Roman" w:hAnsi="Times New Roman" w:cs="Times New Roman"/>
                <w:b/>
                <w:bCs/>
                <w:color w:val="000000"/>
                <w:lang w:val="en-GB" w:eastAsia="en-GB"/>
              </w:rPr>
              <w:t>098</w:t>
            </w:r>
            <w:r>
              <w:rPr>
                <w:rFonts w:ascii="Times New Roman" w:eastAsia="Times New Roman" w:hAnsi="Times New Roman" w:cs="Times New Roman"/>
                <w:b/>
                <w:bCs/>
                <w:color w:val="000000"/>
                <w:lang w:val="en-GB" w:eastAsia="en-GB"/>
              </w:rPr>
              <w:t>.</w:t>
            </w:r>
            <w:r w:rsidRPr="0024439E">
              <w:rPr>
                <w:rFonts w:ascii="Times New Roman" w:eastAsia="Times New Roman" w:hAnsi="Times New Roman" w:cs="Times New Roman"/>
                <w:b/>
                <w:bCs/>
                <w:color w:val="000000"/>
                <w:lang w:val="en-GB" w:eastAsia="en-GB"/>
              </w:rPr>
              <w:t>373</w:t>
            </w:r>
            <w:r>
              <w:rPr>
                <w:rFonts w:ascii="Times New Roman" w:eastAsia="Times New Roman" w:hAnsi="Times New Roman" w:cs="Times New Roman"/>
                <w:b/>
                <w:bCs/>
                <w:color w:val="000000"/>
                <w:lang w:val="en-GB" w:eastAsia="en-GB"/>
              </w:rPr>
              <w:t>.</w:t>
            </w:r>
            <w:r w:rsidRPr="0024439E">
              <w:rPr>
                <w:rFonts w:ascii="Times New Roman" w:eastAsia="Times New Roman" w:hAnsi="Times New Roman" w:cs="Times New Roman"/>
                <w:b/>
                <w:bCs/>
                <w:color w:val="000000"/>
                <w:lang w:val="en-GB" w:eastAsia="en-GB"/>
              </w:rPr>
              <w:t>741</w:t>
            </w:r>
            <w:r>
              <w:rPr>
                <w:rFonts w:ascii="Times New Roman" w:eastAsia="Times New Roman" w:hAnsi="Times New Roman" w:cs="Times New Roman"/>
                <w:b/>
                <w:bCs/>
                <w:color w:val="000000"/>
                <w:lang w:val="en-GB" w:eastAsia="en-GB"/>
              </w:rPr>
              <w:t>.</w:t>
            </w:r>
            <w:r w:rsidRPr="0024439E">
              <w:rPr>
                <w:rFonts w:ascii="Times New Roman" w:eastAsia="Times New Roman" w:hAnsi="Times New Roman" w:cs="Times New Roman"/>
                <w:b/>
                <w:bCs/>
                <w:color w:val="000000"/>
                <w:lang w:val="en-GB" w:eastAsia="en-GB"/>
              </w:rPr>
              <w:t>794</w:t>
            </w:r>
          </w:p>
        </w:tc>
        <w:tc>
          <w:tcPr>
            <w:tcW w:w="270" w:type="dxa"/>
            <w:tcBorders>
              <w:top w:val="nil"/>
              <w:left w:val="nil"/>
              <w:bottom w:val="nil"/>
              <w:right w:val="nil"/>
            </w:tcBorders>
            <w:shd w:val="clear" w:color="auto" w:fill="auto"/>
            <w:noWrap/>
            <w:vAlign w:val="center"/>
            <w:hideMark/>
          </w:tcPr>
          <w:p w:rsidR="0024439E" w:rsidRPr="0024649B" w:rsidRDefault="0024439E" w:rsidP="0024439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4439E" w:rsidRPr="0024649B" w:rsidRDefault="0024439E" w:rsidP="0024439E">
            <w:pPr>
              <w:spacing w:after="0" w:line="240" w:lineRule="auto"/>
              <w:jc w:val="right"/>
              <w:rPr>
                <w:rFonts w:ascii="Times New Roman" w:eastAsia="Times New Roman" w:hAnsi="Times New Roman" w:cs="Times New Roman"/>
                <w:b/>
                <w:bCs/>
                <w:color w:val="000000"/>
                <w:lang w:val="en-GB" w:eastAsia="en-GB"/>
              </w:rPr>
            </w:pPr>
            <w:r w:rsidRPr="0024649B">
              <w:rPr>
                <w:rFonts w:ascii="Times New Roman" w:eastAsia="Times New Roman" w:hAnsi="Times New Roman" w:cs="Times New Roman"/>
                <w:b/>
                <w:bCs/>
                <w:color w:val="000000"/>
                <w:lang w:val="en-GB" w:eastAsia="en-GB"/>
              </w:rPr>
              <w:t>606.655.882.736</w:t>
            </w:r>
          </w:p>
        </w:tc>
      </w:tr>
      <w:tr w:rsidR="0055793A" w:rsidRPr="0024649B" w:rsidTr="00B3571A">
        <w:trPr>
          <w:trHeight w:val="197"/>
        </w:trPr>
        <w:tc>
          <w:tcPr>
            <w:tcW w:w="3302" w:type="dxa"/>
            <w:tcBorders>
              <w:top w:val="nil"/>
              <w:left w:val="nil"/>
              <w:bottom w:val="nil"/>
              <w:right w:val="nil"/>
            </w:tcBorders>
            <w:shd w:val="clear" w:color="auto" w:fill="auto"/>
            <w:vAlign w:val="center"/>
            <w:hideMark/>
          </w:tcPr>
          <w:p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rsidR="00306040" w:rsidRPr="0024649B" w:rsidRDefault="00306040">
      <w:pPr>
        <w:spacing w:beforeLines="60" w:before="144" w:afterLines="60" w:after="144"/>
        <w:jc w:val="both"/>
        <w:rPr>
          <w:rFonts w:ascii="Times New Roman" w:hAnsi="Times New Roman" w:cs="Times New Roman"/>
          <w:b/>
        </w:rPr>
      </w:pPr>
    </w:p>
    <w:p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rsidR="00236C4C" w:rsidRPr="0024649B" w:rsidRDefault="00CF715E"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24439E">
        <w:rPr>
          <w:rFonts w:ascii="Times New Roman" w:eastAsia="Times New Roman" w:hAnsi="Times New Roman" w:cs="Times New Roman"/>
          <w:bCs/>
          <w:lang w:eastAsia="en-GB"/>
        </w:rPr>
        <w:t>0</w:t>
      </w:r>
      <w:r w:rsidRPr="0024649B">
        <w:rPr>
          <w:rFonts w:ascii="Times New Roman" w:eastAsia="Times New Roman" w:hAnsi="Times New Roman" w:cs="Times New Roman"/>
          <w:bCs/>
          <w:lang w:val="vi-VN" w:eastAsia="en-GB"/>
        </w:rPr>
        <w:t xml:space="preserve"> tháng </w:t>
      </w:r>
      <w:r w:rsidR="0055793A" w:rsidRPr="0024649B">
        <w:rPr>
          <w:rFonts w:ascii="Times New Roman" w:eastAsia="Times New Roman" w:hAnsi="Times New Roman" w:cs="Times New Roman"/>
          <w:bCs/>
          <w:lang w:eastAsia="en-GB"/>
        </w:rPr>
        <w:t>0</w:t>
      </w:r>
      <w:r w:rsidR="0024439E">
        <w:rPr>
          <w:rFonts w:ascii="Times New Roman" w:eastAsia="Times New Roman" w:hAnsi="Times New Roman" w:cs="Times New Roman"/>
          <w:bCs/>
          <w:lang w:eastAsia="en-GB"/>
        </w:rPr>
        <w:t>6</w:t>
      </w:r>
      <w:r w:rsidRPr="0024649B">
        <w:rPr>
          <w:rFonts w:ascii="Times New Roman" w:eastAsia="Times New Roman" w:hAnsi="Times New Roman" w:cs="Times New Roman"/>
          <w:bCs/>
          <w:lang w:val="vi-VN" w:eastAsia="en-GB"/>
        </w:rPr>
        <w:t xml:space="preserve"> năm 20</w:t>
      </w:r>
      <w:r w:rsidR="0055793A" w:rsidRPr="0024649B">
        <w:rPr>
          <w:rFonts w:ascii="Times New Roman" w:eastAsia="Times New Roman" w:hAnsi="Times New Roman" w:cs="Times New Roman"/>
          <w:bCs/>
          <w:lang w:eastAsia="en-GB"/>
        </w:rPr>
        <w:t>20</w:t>
      </w:r>
      <w:r w:rsidRPr="0024649B">
        <w:rPr>
          <w:rFonts w:ascii="Times New Roman" w:eastAsia="Times New Roman" w:hAnsi="Times New Roman" w:cs="Times New Roman"/>
          <w:bCs/>
          <w:lang w:val="vi-VN" w:eastAsia="en-GB"/>
        </w:rPr>
        <w:t xml:space="preserve"> như sau:</w:t>
      </w:r>
    </w:p>
    <w:p w:rsidR="00AC160C" w:rsidRPr="0024649B" w:rsidRDefault="00AC160C" w:rsidP="007849D3">
      <w:pPr>
        <w:spacing w:after="0"/>
        <w:ind w:left="360"/>
        <w:jc w:val="both"/>
        <w:rPr>
          <w:rFonts w:ascii="Times New Roman" w:eastAsia="Times New Roman" w:hAnsi="Times New Roman" w:cs="Times New Roman"/>
          <w:bCs/>
          <w:lang w:eastAsia="en-GB"/>
        </w:rPr>
      </w:pPr>
    </w:p>
    <w:tbl>
      <w:tblPr>
        <w:tblW w:w="10648" w:type="dxa"/>
        <w:tblInd w:w="-985" w:type="dxa"/>
        <w:tblLook w:val="04A0" w:firstRow="1" w:lastRow="0" w:firstColumn="1" w:lastColumn="0" w:noHBand="0" w:noVBand="1"/>
      </w:tblPr>
      <w:tblGrid>
        <w:gridCol w:w="1260"/>
        <w:gridCol w:w="1976"/>
        <w:gridCol w:w="1984"/>
        <w:gridCol w:w="1705"/>
        <w:gridCol w:w="1591"/>
        <w:gridCol w:w="2188"/>
      </w:tblGrid>
      <w:tr w:rsidR="00131EAB" w:rsidRPr="0024649B" w:rsidTr="00FD18F5">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mua</w:t>
            </w:r>
            <w:proofErr w:type="spellEnd"/>
          </w:p>
        </w:tc>
        <w:tc>
          <w:tcPr>
            <w:tcW w:w="1984" w:type="dxa"/>
            <w:vMerge w:val="restart"/>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Giá </w:t>
            </w:r>
            <w:proofErr w:type="spellStart"/>
            <w:r w:rsidRPr="0024649B">
              <w:rPr>
                <w:rFonts w:ascii="Times New Roman" w:eastAsia="Times New Roman" w:hAnsi="Times New Roman" w:cs="Times New Roman"/>
                <w:lang w:val="en-GB" w:eastAsia="en-GB"/>
              </w:rPr>
              <w:t>thi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trường</w:t>
            </w:r>
            <w:proofErr w:type="spellEnd"/>
          </w:p>
        </w:tc>
        <w:tc>
          <w:tcPr>
            <w:tcW w:w="3240" w:type="dxa"/>
            <w:gridSpan w:val="2"/>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đánh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w:t>
            </w:r>
            <w:proofErr w:type="spellEnd"/>
            <w:r w:rsidRPr="0024649B">
              <w:rPr>
                <w:rFonts w:ascii="Times New Roman" w:eastAsia="Times New Roman" w:hAnsi="Times New Roman" w:cs="Times New Roman"/>
                <w:lang w:val="en-GB" w:eastAsia="en-GB"/>
              </w:rPr>
              <w:t>́</w:t>
            </w:r>
          </w:p>
        </w:tc>
        <w:tc>
          <w:tcPr>
            <w:tcW w:w="2188" w:type="dxa"/>
            <w:vMerge w:val="restart"/>
            <w:tcBorders>
              <w:top w:val="nil"/>
              <w:left w:val="nil"/>
              <w:bottom w:val="nil"/>
              <w:right w:val="nil"/>
            </w:tcBorders>
            <w:shd w:val="clear" w:color="auto" w:fill="FFFFFF" w:themeFill="background1"/>
            <w:vAlign w:val="center"/>
            <w:hideMark/>
          </w:tcPr>
          <w:p w:rsidR="00131EAB" w:rsidRPr="0024649B" w:rsidRDefault="00AD78D9"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đánh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lại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theo</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giá</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thị</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trường</w:t>
            </w:r>
            <w:proofErr w:type="spellEnd"/>
          </w:p>
        </w:tc>
      </w:tr>
      <w:tr w:rsidR="002E6170" w:rsidRPr="0024649B" w:rsidTr="00B349ED">
        <w:trPr>
          <w:trHeight w:val="140"/>
        </w:trPr>
        <w:tc>
          <w:tcPr>
            <w:tcW w:w="1260"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tăng</w:t>
            </w:r>
            <w:proofErr w:type="spellEnd"/>
          </w:p>
        </w:tc>
        <w:tc>
          <w:tcPr>
            <w:tcW w:w="1535"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Chênh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lệch</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giảm</w:t>
            </w:r>
            <w:proofErr w:type="spellEnd"/>
          </w:p>
        </w:tc>
        <w:tc>
          <w:tcPr>
            <w:tcW w:w="2188" w:type="dxa"/>
            <w:vMerge/>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rsidTr="00B349ED">
        <w:trPr>
          <w:trHeight w:val="140"/>
        </w:trPr>
        <w:tc>
          <w:tcPr>
            <w:tcW w:w="1260"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35"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rsidTr="00B349ED">
        <w:trPr>
          <w:trHeight w:val="140"/>
        </w:trPr>
        <w:tc>
          <w:tcPr>
            <w:tcW w:w="1260" w:type="dxa"/>
            <w:tcBorders>
              <w:top w:val="nil"/>
              <w:left w:val="nil"/>
              <w:bottom w:val="nil"/>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[2]</w:t>
            </w:r>
          </w:p>
        </w:tc>
        <w:tc>
          <w:tcPr>
            <w:tcW w:w="1705"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[3]=[2]-[1]</w:t>
            </w:r>
          </w:p>
        </w:tc>
        <w:tc>
          <w:tcPr>
            <w:tcW w:w="1535"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[4]=[1]-[2]</w:t>
            </w:r>
          </w:p>
        </w:tc>
        <w:tc>
          <w:tcPr>
            <w:tcW w:w="2188" w:type="dxa"/>
            <w:tcBorders>
              <w:top w:val="nil"/>
              <w:left w:val="nil"/>
              <w:bottom w:val="single" w:sz="4" w:space="0" w:color="auto"/>
              <w:right w:val="nil"/>
            </w:tcBorders>
            <w:shd w:val="clear" w:color="auto" w:fill="FFFFFF" w:themeFill="background1"/>
            <w:vAlign w:val="center"/>
            <w:hideMark/>
          </w:tcPr>
          <w:p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[5]=[1]+[3]-[4]</w:t>
            </w:r>
          </w:p>
        </w:tc>
      </w:tr>
      <w:tr w:rsidR="002F3CC1" w:rsidRPr="0024649B" w:rsidTr="00B349ED">
        <w:trPr>
          <w:trHeight w:val="819"/>
        </w:trPr>
        <w:tc>
          <w:tcPr>
            <w:tcW w:w="1260" w:type="dxa"/>
            <w:tcBorders>
              <w:top w:val="nil"/>
              <w:left w:val="nil"/>
              <w:bottom w:val="nil"/>
              <w:right w:val="nil"/>
            </w:tcBorders>
            <w:shd w:val="clear" w:color="000000" w:fill="FFFFFF"/>
            <w:noWrap/>
            <w:vAlign w:val="center"/>
            <w:hideMark/>
          </w:tcPr>
          <w:p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Trái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phiếu</w:t>
            </w:r>
            <w:proofErr w:type="spellEnd"/>
          </w:p>
        </w:tc>
        <w:tc>
          <w:tcPr>
            <w:tcW w:w="1976" w:type="dxa"/>
            <w:tcBorders>
              <w:top w:val="nil"/>
              <w:left w:val="nil"/>
              <w:bottom w:val="nil"/>
              <w:right w:val="nil"/>
            </w:tcBorders>
            <w:shd w:val="clear" w:color="auto" w:fill="auto"/>
            <w:noWrap/>
            <w:vAlign w:val="center"/>
            <w:hideMark/>
          </w:tcPr>
          <w:p w:rsidR="002F3CC1" w:rsidRPr="0024649B" w:rsidRDefault="006B6A93">
            <w:pPr>
              <w:spacing w:after="0" w:line="240" w:lineRule="auto"/>
              <w:jc w:val="right"/>
              <w:rPr>
                <w:rFonts w:ascii="Times New Roman" w:eastAsia="Times New Roman" w:hAnsi="Times New Roman" w:cs="Times New Roman"/>
                <w:lang w:val="en-GB" w:eastAsia="en-GB"/>
              </w:rPr>
            </w:pPr>
            <w:r w:rsidRPr="006B6A93">
              <w:rPr>
                <w:rFonts w:ascii="Times New Roman" w:hAnsi="Times New Roman" w:cs="Times New Roman"/>
              </w:rPr>
              <w:t>10</w:t>
            </w:r>
            <w:r>
              <w:rPr>
                <w:rFonts w:ascii="Times New Roman" w:hAnsi="Times New Roman" w:cs="Times New Roman"/>
              </w:rPr>
              <w:t>.</w:t>
            </w:r>
            <w:r w:rsidRPr="006B6A93">
              <w:rPr>
                <w:rFonts w:ascii="Times New Roman" w:hAnsi="Times New Roman" w:cs="Times New Roman"/>
              </w:rPr>
              <w:t>820</w:t>
            </w:r>
            <w:r>
              <w:rPr>
                <w:rFonts w:ascii="Times New Roman" w:hAnsi="Times New Roman" w:cs="Times New Roman"/>
              </w:rPr>
              <w:t>.</w:t>
            </w:r>
            <w:r w:rsidRPr="006B6A93">
              <w:rPr>
                <w:rFonts w:ascii="Times New Roman" w:hAnsi="Times New Roman" w:cs="Times New Roman"/>
              </w:rPr>
              <w:t>701</w:t>
            </w:r>
            <w:r>
              <w:rPr>
                <w:rFonts w:ascii="Times New Roman" w:hAnsi="Times New Roman" w:cs="Times New Roman"/>
              </w:rPr>
              <w:t>.</w:t>
            </w:r>
            <w:r w:rsidRPr="006B6A93">
              <w:rPr>
                <w:rFonts w:ascii="Times New Roman" w:hAnsi="Times New Roman" w:cs="Times New Roman"/>
              </w:rPr>
              <w:t>176</w:t>
            </w:r>
            <w:r>
              <w:rPr>
                <w:rFonts w:ascii="Times New Roman" w:hAnsi="Times New Roman" w:cs="Times New Roman"/>
              </w:rPr>
              <w:t>.</w:t>
            </w:r>
            <w:r w:rsidRPr="006B6A93">
              <w:rPr>
                <w:rFonts w:ascii="Times New Roman" w:hAnsi="Times New Roman" w:cs="Times New Roman"/>
              </w:rPr>
              <w:t>442</w:t>
            </w:r>
            <w:r w:rsidR="00EC2A3C" w:rsidRPr="0024649B">
              <w:rPr>
                <w:rFonts w:ascii="Times New Roman" w:hAnsi="Times New Roman" w:cs="Times New Roman"/>
              </w:rPr>
              <w:t xml:space="preserve"> </w:t>
            </w:r>
            <w:r w:rsidR="00202AFA" w:rsidRPr="0024649B">
              <w:rPr>
                <w:rFonts w:ascii="Times New Roman" w:hAnsi="Times New Roman" w:cs="Times New Roman"/>
              </w:rPr>
              <w:t xml:space="preserve"> </w:t>
            </w:r>
          </w:p>
        </w:tc>
        <w:tc>
          <w:tcPr>
            <w:tcW w:w="1984" w:type="dxa"/>
            <w:tcBorders>
              <w:top w:val="nil"/>
              <w:left w:val="nil"/>
              <w:bottom w:val="nil"/>
              <w:right w:val="nil"/>
            </w:tcBorders>
            <w:shd w:val="clear" w:color="auto" w:fill="auto"/>
            <w:noWrap/>
            <w:vAlign w:val="center"/>
            <w:hideMark/>
          </w:tcPr>
          <w:p w:rsidR="002F3CC1" w:rsidRPr="0024649B" w:rsidRDefault="00532CA4">
            <w:pPr>
              <w:spacing w:after="0" w:line="240" w:lineRule="auto"/>
              <w:jc w:val="right"/>
              <w:rPr>
                <w:rFonts w:ascii="Times New Roman" w:eastAsia="Times New Roman" w:hAnsi="Times New Roman" w:cs="Times New Roman"/>
                <w:lang w:val="en-GB" w:eastAsia="en-GB"/>
              </w:rPr>
            </w:pPr>
            <w:r w:rsidRPr="00532CA4">
              <w:rPr>
                <w:rFonts w:ascii="Times New Roman" w:eastAsia="Times New Roman" w:hAnsi="Times New Roman" w:cs="Times New Roman"/>
                <w:lang w:val="en-GB" w:eastAsia="en-GB"/>
              </w:rPr>
              <w:t>10</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881</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768</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882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726</w:t>
            </w:r>
          </w:p>
        </w:tc>
        <w:tc>
          <w:tcPr>
            <w:tcW w:w="1705" w:type="dxa"/>
            <w:tcBorders>
              <w:top w:val="nil"/>
              <w:left w:val="nil"/>
              <w:bottom w:val="nil"/>
              <w:right w:val="nil"/>
            </w:tcBorders>
            <w:shd w:val="clear" w:color="auto" w:fill="auto"/>
            <w:noWrap/>
            <w:vAlign w:val="center"/>
            <w:hideMark/>
          </w:tcPr>
          <w:p w:rsidR="002F3CC1" w:rsidRPr="0024649B" w:rsidRDefault="00532CA4">
            <w:pPr>
              <w:spacing w:after="0" w:line="240" w:lineRule="auto"/>
              <w:jc w:val="right"/>
              <w:rPr>
                <w:rFonts w:ascii="Times New Roman" w:eastAsia="Times New Roman" w:hAnsi="Times New Roman" w:cs="Times New Roman"/>
                <w:lang w:val="en-GB" w:eastAsia="en-GB"/>
              </w:rPr>
            </w:pPr>
            <w:r w:rsidRPr="00532CA4">
              <w:rPr>
                <w:rFonts w:ascii="Times New Roman" w:eastAsia="Times New Roman" w:hAnsi="Times New Roman" w:cs="Times New Roman"/>
                <w:lang w:val="en-GB" w:eastAsia="en-GB"/>
              </w:rPr>
              <w:t>76</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395</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486</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575</w:t>
            </w:r>
          </w:p>
        </w:tc>
        <w:tc>
          <w:tcPr>
            <w:tcW w:w="1535" w:type="dxa"/>
            <w:tcBorders>
              <w:top w:val="nil"/>
              <w:left w:val="nil"/>
              <w:bottom w:val="nil"/>
              <w:right w:val="nil"/>
            </w:tcBorders>
            <w:shd w:val="clear" w:color="auto" w:fill="auto"/>
            <w:noWrap/>
            <w:vAlign w:val="center"/>
            <w:hideMark/>
          </w:tcPr>
          <w:p w:rsidR="002F3CC1" w:rsidRPr="0024649B" w:rsidRDefault="00532CA4" w:rsidP="00B349ED">
            <w:pPr>
              <w:spacing w:after="0" w:line="240" w:lineRule="auto"/>
              <w:rPr>
                <w:rFonts w:ascii="Times New Roman" w:eastAsia="Times New Roman" w:hAnsi="Times New Roman" w:cs="Times New Roman"/>
                <w:lang w:val="en-GB" w:eastAsia="en-GB"/>
              </w:rPr>
            </w:pPr>
            <w:r w:rsidRPr="00B349ED">
              <w:rPr>
                <w:rFonts w:ascii="Times New Roman" w:eastAsia="Times New Roman" w:hAnsi="Times New Roman" w:cs="Times New Roman"/>
                <w:lang w:val="en-GB" w:eastAsia="en-GB"/>
              </w:rPr>
              <w:t>15.327.780.291</w:t>
            </w:r>
          </w:p>
          <w:p w:rsidR="002F3CC1" w:rsidRPr="0024649B" w:rsidRDefault="002F3CC1" w:rsidP="002F3CC1">
            <w:pPr>
              <w:spacing w:after="0" w:line="240" w:lineRule="auto"/>
              <w:jc w:val="right"/>
              <w:rPr>
                <w:rFonts w:ascii="Times New Roman" w:eastAsia="Times New Roman" w:hAnsi="Times New Roman" w:cs="Times New Roman"/>
                <w:lang w:val="en-GB" w:eastAsia="en-GB"/>
              </w:rPr>
            </w:pPr>
          </w:p>
        </w:tc>
        <w:tc>
          <w:tcPr>
            <w:tcW w:w="2188" w:type="dxa"/>
            <w:tcBorders>
              <w:top w:val="nil"/>
              <w:left w:val="nil"/>
              <w:bottom w:val="nil"/>
              <w:right w:val="nil"/>
            </w:tcBorders>
            <w:shd w:val="clear" w:color="auto" w:fill="auto"/>
            <w:noWrap/>
            <w:vAlign w:val="center"/>
            <w:hideMark/>
          </w:tcPr>
          <w:p w:rsidR="002F3CC1" w:rsidRPr="0024649B" w:rsidRDefault="00532CA4">
            <w:pPr>
              <w:spacing w:after="0" w:line="240" w:lineRule="auto"/>
              <w:jc w:val="right"/>
              <w:rPr>
                <w:rFonts w:ascii="Times New Roman" w:eastAsia="Times New Roman" w:hAnsi="Times New Roman" w:cs="Times New Roman"/>
                <w:lang w:val="en-GB" w:eastAsia="en-GB"/>
              </w:rPr>
            </w:pPr>
            <w:r w:rsidRPr="00532CA4">
              <w:rPr>
                <w:rFonts w:ascii="Times New Roman" w:eastAsia="Times New Roman" w:hAnsi="Times New Roman" w:cs="Times New Roman"/>
                <w:lang w:val="en-GB" w:eastAsia="en-GB"/>
              </w:rPr>
              <w:t>10</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881</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768</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882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726</w:t>
            </w:r>
          </w:p>
        </w:tc>
      </w:tr>
      <w:tr w:rsidR="002E6170" w:rsidRPr="0024649B" w:rsidTr="00B349ED">
        <w:trPr>
          <w:trHeight w:val="140"/>
        </w:trPr>
        <w:tc>
          <w:tcPr>
            <w:tcW w:w="1260" w:type="dxa"/>
            <w:tcBorders>
              <w:top w:val="nil"/>
              <w:left w:val="nil"/>
              <w:bottom w:val="nil"/>
              <w:right w:val="nil"/>
            </w:tcBorders>
            <w:shd w:val="clear" w:color="000000" w:fill="FFFFFF"/>
            <w:noWrap/>
            <w:vAlign w:val="center"/>
          </w:tcPr>
          <w:p w:rsidR="002E6170" w:rsidRPr="0024649B" w:rsidRDefault="002E6170"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Tiền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gửi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có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kỳ</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hạn</w:t>
            </w:r>
            <w:proofErr w:type="spellEnd"/>
            <w:r w:rsidRPr="0024649B">
              <w:rPr>
                <w:rFonts w:ascii="Times New Roman" w:eastAsia="Times New Roman" w:hAnsi="Times New Roman" w:cs="Times New Roman"/>
                <w:lang w:val="en-GB" w:eastAsia="en-GB"/>
              </w:rPr>
              <w:t xml:space="preserve"> </w:t>
            </w:r>
            <w:proofErr w:type="spellStart"/>
            <w:r w:rsidR="007917AC">
              <w:rPr>
                <w:rFonts w:ascii="Times New Roman" w:eastAsia="Times New Roman" w:hAnsi="Times New Roman" w:cs="Times New Roman"/>
                <w:lang w:val="en-GB" w:eastAsia="en-GB"/>
              </w:rPr>
              <w:t>trên</w:t>
            </w:r>
            <w:proofErr w:type="spellEnd"/>
            <w:r w:rsidRPr="0024649B">
              <w:rPr>
                <w:rFonts w:ascii="Times New Roman" w:eastAsia="Times New Roman" w:hAnsi="Times New Roman" w:cs="Times New Roman"/>
                <w:lang w:val="en-GB" w:eastAsia="en-GB"/>
              </w:rPr>
              <w:t xml:space="preserve"> 3 </w:t>
            </w:r>
            <w:proofErr w:type="spellStart"/>
            <w:r w:rsidRPr="0024649B">
              <w:rPr>
                <w:rFonts w:ascii="Times New Roman" w:eastAsia="Times New Roman" w:hAnsi="Times New Roman" w:cs="Times New Roman"/>
                <w:lang w:val="en-GB" w:eastAsia="en-GB"/>
              </w:rPr>
              <w:t>tháng</w:t>
            </w:r>
            <w:proofErr w:type="spellEnd"/>
          </w:p>
        </w:tc>
        <w:tc>
          <w:tcPr>
            <w:tcW w:w="1976" w:type="dxa"/>
            <w:tcBorders>
              <w:top w:val="nil"/>
              <w:left w:val="nil"/>
              <w:bottom w:val="nil"/>
              <w:right w:val="nil"/>
            </w:tcBorders>
            <w:shd w:val="clear" w:color="auto" w:fill="auto"/>
            <w:noWrap/>
            <w:vAlign w:val="center"/>
          </w:tcPr>
          <w:p w:rsidR="002E6170" w:rsidRPr="0024649B" w:rsidRDefault="00532CA4">
            <w:pPr>
              <w:spacing w:after="0" w:line="240" w:lineRule="auto"/>
              <w:jc w:val="right"/>
              <w:rPr>
                <w:rFonts w:ascii="Times New Roman" w:hAnsi="Times New Roman" w:cs="Times New Roman"/>
              </w:rPr>
            </w:pPr>
            <w:r w:rsidRPr="00532CA4">
              <w:rPr>
                <w:rFonts w:ascii="Times New Roman" w:hAnsi="Times New Roman" w:cs="Times New Roman"/>
              </w:rPr>
              <w:t>2</w:t>
            </w:r>
            <w:r>
              <w:rPr>
                <w:rFonts w:ascii="Times New Roman" w:hAnsi="Times New Roman" w:cs="Times New Roman"/>
              </w:rPr>
              <w:t>.</w:t>
            </w:r>
            <w:r w:rsidRPr="00532CA4">
              <w:rPr>
                <w:rFonts w:ascii="Times New Roman" w:hAnsi="Times New Roman" w:cs="Times New Roman"/>
              </w:rPr>
              <w:t>500</w:t>
            </w:r>
            <w:r>
              <w:rPr>
                <w:rFonts w:ascii="Times New Roman" w:hAnsi="Times New Roman" w:cs="Times New Roman"/>
              </w:rPr>
              <w:t>.</w:t>
            </w:r>
            <w:r w:rsidRPr="00532CA4">
              <w:rPr>
                <w:rFonts w:ascii="Times New Roman" w:hAnsi="Times New Roman" w:cs="Times New Roman"/>
              </w:rPr>
              <w:t>000</w:t>
            </w:r>
            <w:r>
              <w:rPr>
                <w:rFonts w:ascii="Times New Roman" w:hAnsi="Times New Roman" w:cs="Times New Roman"/>
              </w:rPr>
              <w:t>.</w:t>
            </w:r>
            <w:r w:rsidRPr="00532CA4">
              <w:rPr>
                <w:rFonts w:ascii="Times New Roman" w:hAnsi="Times New Roman" w:cs="Times New Roman"/>
              </w:rPr>
              <w:t>000</w:t>
            </w:r>
            <w:r>
              <w:rPr>
                <w:rFonts w:ascii="Times New Roman" w:hAnsi="Times New Roman" w:cs="Times New Roman"/>
              </w:rPr>
              <w:t>.</w:t>
            </w:r>
            <w:r w:rsidRPr="00532CA4">
              <w:rPr>
                <w:rFonts w:ascii="Times New Roman" w:hAnsi="Times New Roman" w:cs="Times New Roman"/>
              </w:rPr>
              <w:t>000</w:t>
            </w:r>
          </w:p>
        </w:tc>
        <w:tc>
          <w:tcPr>
            <w:tcW w:w="1984" w:type="dxa"/>
            <w:tcBorders>
              <w:top w:val="nil"/>
              <w:left w:val="nil"/>
              <w:bottom w:val="nil"/>
              <w:right w:val="nil"/>
            </w:tcBorders>
            <w:shd w:val="clear" w:color="auto" w:fill="auto"/>
            <w:noWrap/>
            <w:vAlign w:val="center"/>
          </w:tcPr>
          <w:p w:rsidR="002E6170" w:rsidRPr="0024649B" w:rsidRDefault="00532CA4">
            <w:pPr>
              <w:spacing w:after="0" w:line="240" w:lineRule="auto"/>
              <w:jc w:val="right"/>
              <w:rPr>
                <w:rFonts w:ascii="Times New Roman" w:hAnsi="Times New Roman" w:cs="Times New Roman"/>
              </w:rPr>
            </w:pPr>
            <w:r w:rsidRPr="00532CA4">
              <w:rPr>
                <w:rFonts w:ascii="Times New Roman" w:hAnsi="Times New Roman" w:cs="Times New Roman"/>
              </w:rPr>
              <w:t>2</w:t>
            </w:r>
            <w:r>
              <w:rPr>
                <w:rFonts w:ascii="Times New Roman" w:hAnsi="Times New Roman" w:cs="Times New Roman"/>
              </w:rPr>
              <w:t>.</w:t>
            </w:r>
            <w:r w:rsidRPr="00532CA4">
              <w:rPr>
                <w:rFonts w:ascii="Times New Roman" w:hAnsi="Times New Roman" w:cs="Times New Roman"/>
              </w:rPr>
              <w:t>500</w:t>
            </w:r>
            <w:r>
              <w:rPr>
                <w:rFonts w:ascii="Times New Roman" w:hAnsi="Times New Roman" w:cs="Times New Roman"/>
              </w:rPr>
              <w:t>.</w:t>
            </w:r>
            <w:r w:rsidRPr="00532CA4">
              <w:rPr>
                <w:rFonts w:ascii="Times New Roman" w:hAnsi="Times New Roman" w:cs="Times New Roman"/>
              </w:rPr>
              <w:t>000</w:t>
            </w:r>
            <w:r>
              <w:rPr>
                <w:rFonts w:ascii="Times New Roman" w:hAnsi="Times New Roman" w:cs="Times New Roman"/>
              </w:rPr>
              <w:t>.</w:t>
            </w:r>
            <w:r w:rsidRPr="00532CA4">
              <w:rPr>
                <w:rFonts w:ascii="Times New Roman" w:hAnsi="Times New Roman" w:cs="Times New Roman"/>
              </w:rPr>
              <w:t>000</w:t>
            </w:r>
            <w:r>
              <w:rPr>
                <w:rFonts w:ascii="Times New Roman" w:hAnsi="Times New Roman" w:cs="Times New Roman"/>
              </w:rPr>
              <w:t>.</w:t>
            </w:r>
            <w:r w:rsidRPr="00532CA4">
              <w:rPr>
                <w:rFonts w:ascii="Times New Roman" w:hAnsi="Times New Roman" w:cs="Times New Roman"/>
              </w:rPr>
              <w:t>000</w:t>
            </w:r>
          </w:p>
        </w:tc>
        <w:tc>
          <w:tcPr>
            <w:tcW w:w="1705" w:type="dxa"/>
            <w:tcBorders>
              <w:top w:val="nil"/>
              <w:left w:val="nil"/>
              <w:bottom w:val="nil"/>
              <w:right w:val="nil"/>
            </w:tcBorders>
            <w:shd w:val="clear" w:color="auto" w:fill="auto"/>
            <w:noWrap/>
            <w:vAlign w:val="center"/>
          </w:tcPr>
          <w:p w:rsidR="002E6170" w:rsidRPr="0024649B" w:rsidRDefault="002E6170">
            <w:pPr>
              <w:spacing w:after="0" w:line="240" w:lineRule="auto"/>
              <w:jc w:val="right"/>
              <w:rPr>
                <w:rFonts w:ascii="Times New Roman" w:hAnsi="Times New Roman" w:cs="Times New Roman"/>
              </w:rPr>
            </w:pPr>
            <w:r w:rsidRPr="0024649B">
              <w:rPr>
                <w:rFonts w:ascii="Times New Roman" w:hAnsi="Times New Roman" w:cs="Times New Roman"/>
              </w:rPr>
              <w:t>-</w:t>
            </w:r>
          </w:p>
        </w:tc>
        <w:tc>
          <w:tcPr>
            <w:tcW w:w="1535" w:type="dxa"/>
            <w:tcBorders>
              <w:top w:val="nil"/>
              <w:left w:val="nil"/>
              <w:bottom w:val="nil"/>
              <w:right w:val="nil"/>
            </w:tcBorders>
            <w:shd w:val="clear" w:color="auto" w:fill="auto"/>
            <w:noWrap/>
            <w:vAlign w:val="center"/>
          </w:tcPr>
          <w:p w:rsidR="002E6170" w:rsidRPr="0024649B" w:rsidRDefault="002E6170" w:rsidP="002F3CC1">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rsidR="002E6170" w:rsidRPr="0024649B" w:rsidRDefault="00532CA4">
            <w:pPr>
              <w:spacing w:after="0" w:line="240" w:lineRule="auto"/>
              <w:jc w:val="right"/>
              <w:rPr>
                <w:rFonts w:ascii="Times New Roman" w:hAnsi="Times New Roman" w:cs="Times New Roman"/>
              </w:rPr>
            </w:pPr>
            <w:r w:rsidRPr="00532CA4">
              <w:rPr>
                <w:rFonts w:ascii="Times New Roman" w:hAnsi="Times New Roman" w:cs="Times New Roman"/>
              </w:rPr>
              <w:t>2</w:t>
            </w:r>
            <w:r>
              <w:rPr>
                <w:rFonts w:ascii="Times New Roman" w:hAnsi="Times New Roman" w:cs="Times New Roman"/>
              </w:rPr>
              <w:t>.</w:t>
            </w:r>
            <w:r w:rsidRPr="00532CA4">
              <w:rPr>
                <w:rFonts w:ascii="Times New Roman" w:hAnsi="Times New Roman" w:cs="Times New Roman"/>
              </w:rPr>
              <w:t>500</w:t>
            </w:r>
            <w:r>
              <w:rPr>
                <w:rFonts w:ascii="Times New Roman" w:hAnsi="Times New Roman" w:cs="Times New Roman"/>
              </w:rPr>
              <w:t>.</w:t>
            </w:r>
            <w:r w:rsidRPr="00532CA4">
              <w:rPr>
                <w:rFonts w:ascii="Times New Roman" w:hAnsi="Times New Roman" w:cs="Times New Roman"/>
              </w:rPr>
              <w:t>000</w:t>
            </w:r>
            <w:r>
              <w:rPr>
                <w:rFonts w:ascii="Times New Roman" w:hAnsi="Times New Roman" w:cs="Times New Roman"/>
              </w:rPr>
              <w:t>.</w:t>
            </w:r>
            <w:r w:rsidRPr="00532CA4">
              <w:rPr>
                <w:rFonts w:ascii="Times New Roman" w:hAnsi="Times New Roman" w:cs="Times New Roman"/>
              </w:rPr>
              <w:t>000</w:t>
            </w:r>
            <w:r>
              <w:rPr>
                <w:rFonts w:ascii="Times New Roman" w:hAnsi="Times New Roman" w:cs="Times New Roman"/>
              </w:rPr>
              <w:t>.</w:t>
            </w:r>
            <w:r w:rsidRPr="00532CA4">
              <w:rPr>
                <w:rFonts w:ascii="Times New Roman" w:hAnsi="Times New Roman" w:cs="Times New Roman"/>
              </w:rPr>
              <w:t>000</w:t>
            </w:r>
          </w:p>
        </w:tc>
      </w:tr>
      <w:tr w:rsidR="002F3CC1" w:rsidRPr="0024649B" w:rsidTr="00B349ED">
        <w:trPr>
          <w:trHeight w:val="140"/>
        </w:trPr>
        <w:tc>
          <w:tcPr>
            <w:tcW w:w="1260" w:type="dxa"/>
            <w:tcBorders>
              <w:top w:val="nil"/>
              <w:left w:val="nil"/>
              <w:bottom w:val="nil"/>
              <w:right w:val="nil"/>
            </w:tcBorders>
            <w:shd w:val="clear" w:color="000000" w:fill="FFFFFF"/>
            <w:noWrap/>
            <w:vAlign w:val="center"/>
            <w:hideMark/>
          </w:tcPr>
          <w:p w:rsidR="002F3CC1" w:rsidRPr="0024649B" w:rsidRDefault="002F3CC1" w:rsidP="002F3CC1">
            <w:pPr>
              <w:spacing w:after="0" w:line="240" w:lineRule="auto"/>
              <w:rPr>
                <w:rFonts w:ascii="Times New Roman" w:eastAsia="Times New Roman" w:hAnsi="Times New Roman" w:cs="Times New Roman"/>
                <w:lang w:val="en-GB" w:eastAsia="en-GB"/>
              </w:rPr>
            </w:pPr>
            <w:proofErr w:type="spellStart"/>
            <w:r w:rsidRPr="0024649B">
              <w:rPr>
                <w:rFonts w:ascii="Times New Roman" w:eastAsia="Times New Roman" w:hAnsi="Times New Roman" w:cs="Times New Roman"/>
                <w:lang w:val="en-GB" w:eastAsia="en-GB"/>
              </w:rPr>
              <w:t>Chứng</w:t>
            </w:r>
            <w:proofErr w:type="spellEnd"/>
            <w:r w:rsidRPr="0024649B">
              <w:rPr>
                <w:rFonts w:ascii="Times New Roman" w:eastAsia="Times New Roman" w:hAnsi="Times New Roman" w:cs="Times New Roman"/>
                <w:lang w:val="en-GB" w:eastAsia="en-GB"/>
              </w:rPr>
              <w:t xml:space="preserve"> chỉ </w:t>
            </w:r>
            <w:proofErr w:type="spellStart"/>
            <w:r w:rsidRPr="0024649B">
              <w:rPr>
                <w:rFonts w:ascii="Times New Roman" w:eastAsia="Times New Roman" w:hAnsi="Times New Roman" w:cs="Times New Roman"/>
                <w:lang w:val="en-GB" w:eastAsia="en-GB"/>
              </w:rPr>
              <w:t>tiền</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gửi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ghi</w:t>
            </w:r>
            <w:proofErr w:type="spellEnd"/>
            <w:r w:rsidRPr="0024649B">
              <w:rPr>
                <w:rFonts w:ascii="Times New Roman" w:eastAsia="Times New Roman" w:hAnsi="Times New Roman" w:cs="Times New Roman"/>
                <w:lang w:val="en-GB" w:eastAsia="en-GB"/>
              </w:rPr>
              <w:t xml:space="preserve"> </w:t>
            </w:r>
            <w:proofErr w:type="spellStart"/>
            <w:r w:rsidRPr="0024649B">
              <w:rPr>
                <w:rFonts w:ascii="Times New Roman" w:eastAsia="Times New Roman" w:hAnsi="Times New Roman" w:cs="Times New Roman"/>
                <w:lang w:val="en-GB" w:eastAsia="en-GB"/>
              </w:rPr>
              <w:t>danh</w:t>
            </w:r>
            <w:proofErr w:type="spellEnd"/>
          </w:p>
        </w:tc>
        <w:tc>
          <w:tcPr>
            <w:tcW w:w="1976" w:type="dxa"/>
            <w:tcBorders>
              <w:top w:val="nil"/>
              <w:left w:val="nil"/>
              <w:bottom w:val="nil"/>
              <w:right w:val="nil"/>
            </w:tcBorders>
            <w:shd w:val="clear" w:color="auto" w:fill="auto"/>
            <w:noWrap/>
            <w:vAlign w:val="center"/>
            <w:hideMark/>
          </w:tcPr>
          <w:p w:rsidR="002F3CC1" w:rsidRPr="0024649B" w:rsidRDefault="00532CA4">
            <w:pPr>
              <w:spacing w:after="0" w:line="240" w:lineRule="auto"/>
              <w:jc w:val="right"/>
              <w:rPr>
                <w:rFonts w:ascii="Times New Roman" w:eastAsia="Times New Roman" w:hAnsi="Times New Roman" w:cs="Times New Roman"/>
                <w:lang w:val="en-GB" w:eastAsia="en-GB"/>
              </w:rPr>
            </w:pPr>
            <w:r w:rsidRPr="00532CA4">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258</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642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970</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022</w:t>
            </w:r>
          </w:p>
        </w:tc>
        <w:tc>
          <w:tcPr>
            <w:tcW w:w="1984" w:type="dxa"/>
            <w:tcBorders>
              <w:top w:val="nil"/>
              <w:left w:val="nil"/>
              <w:bottom w:val="nil"/>
              <w:right w:val="nil"/>
            </w:tcBorders>
            <w:shd w:val="clear" w:color="auto" w:fill="auto"/>
            <w:noWrap/>
            <w:vAlign w:val="center"/>
            <w:hideMark/>
          </w:tcPr>
          <w:p w:rsidR="002F3CC1" w:rsidRPr="0024649B" w:rsidRDefault="00532CA4">
            <w:pPr>
              <w:spacing w:after="0" w:line="240" w:lineRule="auto"/>
              <w:jc w:val="right"/>
              <w:rPr>
                <w:rFonts w:ascii="Times New Roman" w:eastAsia="Times New Roman" w:hAnsi="Times New Roman" w:cs="Times New Roman"/>
                <w:lang w:val="en-GB" w:eastAsia="en-GB"/>
              </w:rPr>
            </w:pPr>
            <w:r w:rsidRPr="00532CA4">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258</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642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970</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022</w:t>
            </w:r>
          </w:p>
        </w:tc>
        <w:tc>
          <w:tcPr>
            <w:tcW w:w="1705" w:type="dxa"/>
            <w:tcBorders>
              <w:top w:val="nil"/>
              <w:left w:val="nil"/>
              <w:bottom w:val="nil"/>
              <w:right w:val="nil"/>
            </w:tcBorders>
            <w:shd w:val="clear" w:color="auto" w:fill="auto"/>
            <w:noWrap/>
            <w:vAlign w:val="center"/>
            <w:hideMark/>
          </w:tcPr>
          <w:p w:rsidR="002F3CC1" w:rsidRPr="0024649B" w:rsidRDefault="008A69DF">
            <w:pPr>
              <w:spacing w:after="0" w:line="240" w:lineRule="auto"/>
              <w:jc w:val="right"/>
              <w:rPr>
                <w:rFonts w:ascii="Times New Roman" w:eastAsia="Times New Roman" w:hAnsi="Times New Roman" w:cs="Times New Roman"/>
                <w:lang w:val="en-GB" w:eastAsia="en-GB"/>
              </w:rPr>
            </w:pPr>
            <w:r w:rsidRPr="0024649B">
              <w:rPr>
                <w:rFonts w:ascii="Times New Roman" w:hAnsi="Times New Roman" w:cs="Times New Roman"/>
              </w:rPr>
              <w:t xml:space="preserve">- </w:t>
            </w:r>
          </w:p>
        </w:tc>
        <w:tc>
          <w:tcPr>
            <w:tcW w:w="1535" w:type="dxa"/>
            <w:tcBorders>
              <w:top w:val="nil"/>
              <w:left w:val="nil"/>
              <w:bottom w:val="nil"/>
              <w:right w:val="nil"/>
            </w:tcBorders>
            <w:shd w:val="clear" w:color="auto" w:fill="auto"/>
            <w:noWrap/>
            <w:vAlign w:val="center"/>
            <w:hideMark/>
          </w:tcPr>
          <w:p w:rsidR="002F3CC1" w:rsidRPr="0024649B" w:rsidRDefault="008A69DF" w:rsidP="002F3CC1">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hideMark/>
          </w:tcPr>
          <w:p w:rsidR="002F3CC1" w:rsidRPr="0024649B" w:rsidRDefault="00532CA4">
            <w:pPr>
              <w:spacing w:after="0" w:line="240" w:lineRule="auto"/>
              <w:jc w:val="right"/>
              <w:rPr>
                <w:rFonts w:ascii="Times New Roman" w:eastAsia="Times New Roman" w:hAnsi="Times New Roman" w:cs="Times New Roman"/>
                <w:lang w:val="en-GB" w:eastAsia="en-GB"/>
              </w:rPr>
            </w:pPr>
            <w:r w:rsidRPr="00532CA4">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258</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642</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970</w:t>
            </w:r>
            <w:r>
              <w:rPr>
                <w:rFonts w:ascii="Times New Roman" w:eastAsia="Times New Roman" w:hAnsi="Times New Roman" w:cs="Times New Roman"/>
                <w:lang w:val="en-GB" w:eastAsia="en-GB"/>
              </w:rPr>
              <w:t>.</w:t>
            </w:r>
            <w:r w:rsidRPr="00532CA4">
              <w:rPr>
                <w:rFonts w:ascii="Times New Roman" w:eastAsia="Times New Roman" w:hAnsi="Times New Roman" w:cs="Times New Roman"/>
                <w:lang w:val="en-GB" w:eastAsia="en-GB"/>
              </w:rPr>
              <w:t>022</w:t>
            </w:r>
          </w:p>
        </w:tc>
      </w:tr>
      <w:tr w:rsidR="00532CA4" w:rsidRPr="0024649B" w:rsidTr="00FB1010">
        <w:trPr>
          <w:trHeight w:val="432"/>
        </w:trPr>
        <w:tc>
          <w:tcPr>
            <w:tcW w:w="1260" w:type="dxa"/>
            <w:tcBorders>
              <w:top w:val="nil"/>
              <w:left w:val="nil"/>
              <w:bottom w:val="nil"/>
              <w:right w:val="nil"/>
            </w:tcBorders>
            <w:shd w:val="clear" w:color="000000" w:fill="FFFFFF"/>
            <w:noWrap/>
            <w:vAlign w:val="center"/>
            <w:hideMark/>
          </w:tcPr>
          <w:p w:rsidR="00532CA4" w:rsidRPr="0024649B" w:rsidRDefault="00532CA4" w:rsidP="00532CA4">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nil"/>
              <w:right w:val="nil"/>
            </w:tcBorders>
            <w:shd w:val="clear" w:color="auto" w:fill="auto"/>
            <w:noWrap/>
            <w:vAlign w:val="center"/>
            <w:hideMark/>
          </w:tcPr>
          <w:p w:rsidR="00532CA4" w:rsidRPr="0024649B" w:rsidRDefault="00532CA4" w:rsidP="00532CA4">
            <w:pPr>
              <w:spacing w:after="0" w:line="240" w:lineRule="auto"/>
              <w:jc w:val="right"/>
              <w:rPr>
                <w:rFonts w:ascii="Times New Roman" w:eastAsia="Times New Roman" w:hAnsi="Times New Roman" w:cs="Times New Roman"/>
                <w:b/>
                <w:lang w:val="en-GB" w:eastAsia="en-GB"/>
              </w:rPr>
            </w:pPr>
            <w:r w:rsidRPr="00532CA4">
              <w:rPr>
                <w:rFonts w:ascii="Times New Roman" w:eastAsia="Times New Roman" w:hAnsi="Times New Roman" w:cs="Times New Roman"/>
                <w:b/>
                <w:lang w:val="en-GB" w:eastAsia="en-GB"/>
              </w:rPr>
              <w:t>15</w:t>
            </w:r>
            <w:r>
              <w:rPr>
                <w:rFonts w:ascii="Times New Roman" w:eastAsia="Times New Roman" w:hAnsi="Times New Roman" w:cs="Times New Roman"/>
                <w:b/>
                <w:lang w:val="en-GB" w:eastAsia="en-GB"/>
              </w:rPr>
              <w:t>.</w:t>
            </w:r>
            <w:r w:rsidRPr="00532CA4">
              <w:rPr>
                <w:rFonts w:ascii="Times New Roman" w:eastAsia="Times New Roman" w:hAnsi="Times New Roman" w:cs="Times New Roman"/>
                <w:b/>
                <w:lang w:val="en-GB" w:eastAsia="en-GB"/>
              </w:rPr>
              <w:t>579</w:t>
            </w:r>
            <w:r>
              <w:rPr>
                <w:rFonts w:ascii="Times New Roman" w:eastAsia="Times New Roman" w:hAnsi="Times New Roman" w:cs="Times New Roman"/>
                <w:b/>
                <w:lang w:val="en-GB" w:eastAsia="en-GB"/>
              </w:rPr>
              <w:t>.</w:t>
            </w:r>
            <w:r w:rsidRPr="00532CA4">
              <w:rPr>
                <w:rFonts w:ascii="Times New Roman" w:eastAsia="Times New Roman" w:hAnsi="Times New Roman" w:cs="Times New Roman"/>
                <w:b/>
                <w:lang w:val="en-GB" w:eastAsia="en-GB"/>
              </w:rPr>
              <w:t>344</w:t>
            </w:r>
            <w:r>
              <w:rPr>
                <w:rFonts w:ascii="Times New Roman" w:eastAsia="Times New Roman" w:hAnsi="Times New Roman" w:cs="Times New Roman"/>
                <w:b/>
                <w:lang w:val="en-GB" w:eastAsia="en-GB"/>
              </w:rPr>
              <w:t>.</w:t>
            </w:r>
            <w:r w:rsidRPr="00532CA4">
              <w:rPr>
                <w:rFonts w:ascii="Times New Roman" w:eastAsia="Times New Roman" w:hAnsi="Times New Roman" w:cs="Times New Roman"/>
                <w:b/>
                <w:lang w:val="en-GB" w:eastAsia="en-GB"/>
              </w:rPr>
              <w:t>146</w:t>
            </w:r>
            <w:r>
              <w:rPr>
                <w:rFonts w:ascii="Times New Roman" w:eastAsia="Times New Roman" w:hAnsi="Times New Roman" w:cs="Times New Roman"/>
                <w:b/>
                <w:lang w:val="en-GB" w:eastAsia="en-GB"/>
              </w:rPr>
              <w:t>.</w:t>
            </w:r>
            <w:r w:rsidRPr="00532CA4">
              <w:rPr>
                <w:rFonts w:ascii="Times New Roman" w:eastAsia="Times New Roman" w:hAnsi="Times New Roman" w:cs="Times New Roman"/>
                <w:b/>
                <w:lang w:val="en-GB" w:eastAsia="en-GB"/>
              </w:rPr>
              <w:t>464</w:t>
            </w:r>
          </w:p>
        </w:tc>
        <w:tc>
          <w:tcPr>
            <w:tcW w:w="1984" w:type="dxa"/>
            <w:tcBorders>
              <w:top w:val="nil"/>
              <w:left w:val="nil"/>
              <w:bottom w:val="nil"/>
              <w:right w:val="nil"/>
            </w:tcBorders>
            <w:shd w:val="clear" w:color="auto" w:fill="auto"/>
            <w:noWrap/>
            <w:vAlign w:val="center"/>
            <w:hideMark/>
          </w:tcPr>
          <w:p w:rsidR="00532CA4" w:rsidRPr="0024649B" w:rsidRDefault="00532CA4" w:rsidP="00D05BB1">
            <w:pPr>
              <w:spacing w:after="0" w:line="240" w:lineRule="auto"/>
              <w:rPr>
                <w:rFonts w:ascii="Times New Roman" w:eastAsia="Times New Roman" w:hAnsi="Times New Roman" w:cs="Times New Roman"/>
                <w:b/>
                <w:lang w:val="en-GB" w:eastAsia="en-GB"/>
              </w:rPr>
            </w:pPr>
            <w:r w:rsidRPr="00532CA4">
              <w:rPr>
                <w:rFonts w:ascii="Times New Roman" w:eastAsia="Times New Roman" w:hAnsi="Times New Roman" w:cs="Times New Roman"/>
                <w:b/>
                <w:lang w:eastAsia="en-GB"/>
              </w:rPr>
              <w:t>15</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640</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411</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852</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748</w:t>
            </w:r>
          </w:p>
          <w:p w:rsidR="00532CA4" w:rsidRPr="0024649B" w:rsidRDefault="00532CA4" w:rsidP="00532CA4">
            <w:pPr>
              <w:spacing w:after="0" w:line="240" w:lineRule="auto"/>
              <w:jc w:val="right"/>
              <w:rPr>
                <w:rFonts w:ascii="Times New Roman" w:eastAsia="Times New Roman" w:hAnsi="Times New Roman" w:cs="Times New Roman"/>
                <w:b/>
                <w:lang w:val="en-GB" w:eastAsia="en-GB"/>
              </w:rPr>
            </w:pPr>
          </w:p>
        </w:tc>
        <w:tc>
          <w:tcPr>
            <w:tcW w:w="1705" w:type="dxa"/>
            <w:tcBorders>
              <w:top w:val="nil"/>
              <w:left w:val="nil"/>
              <w:bottom w:val="nil"/>
              <w:right w:val="nil"/>
            </w:tcBorders>
            <w:shd w:val="clear" w:color="auto" w:fill="auto"/>
            <w:noWrap/>
            <w:vAlign w:val="center"/>
            <w:hideMark/>
          </w:tcPr>
          <w:p w:rsidR="00532CA4" w:rsidRPr="00532CA4" w:rsidRDefault="00532CA4" w:rsidP="00532CA4">
            <w:pPr>
              <w:spacing w:after="0" w:line="240" w:lineRule="auto"/>
              <w:jc w:val="right"/>
              <w:rPr>
                <w:rFonts w:ascii="Times New Roman" w:eastAsia="Times New Roman" w:hAnsi="Times New Roman" w:cs="Times New Roman"/>
                <w:b/>
                <w:lang w:val="en-GB" w:eastAsia="en-GB"/>
              </w:rPr>
            </w:pPr>
            <w:r w:rsidRPr="00532CA4">
              <w:rPr>
                <w:rFonts w:ascii="Times New Roman" w:eastAsia="Times New Roman" w:hAnsi="Times New Roman" w:cs="Times New Roman"/>
                <w:b/>
                <w:lang w:val="en-GB" w:eastAsia="en-GB"/>
              </w:rPr>
              <w:t>76.395.486.575</w:t>
            </w:r>
          </w:p>
        </w:tc>
        <w:tc>
          <w:tcPr>
            <w:tcW w:w="1535" w:type="dxa"/>
            <w:tcBorders>
              <w:top w:val="nil"/>
              <w:left w:val="nil"/>
              <w:bottom w:val="nil"/>
              <w:right w:val="nil"/>
            </w:tcBorders>
            <w:shd w:val="clear" w:color="auto" w:fill="auto"/>
            <w:noWrap/>
            <w:vAlign w:val="center"/>
            <w:hideMark/>
          </w:tcPr>
          <w:p w:rsidR="00532CA4" w:rsidRPr="00532CA4" w:rsidRDefault="00532CA4" w:rsidP="00532CA4">
            <w:pPr>
              <w:spacing w:after="0" w:line="240" w:lineRule="auto"/>
              <w:jc w:val="right"/>
              <w:rPr>
                <w:rFonts w:ascii="Times New Roman" w:eastAsia="Times New Roman" w:hAnsi="Times New Roman" w:cs="Times New Roman"/>
                <w:b/>
                <w:lang w:val="en-GB" w:eastAsia="en-GB"/>
              </w:rPr>
            </w:pPr>
            <w:r w:rsidRPr="00532CA4">
              <w:rPr>
                <w:rFonts w:ascii="Times New Roman" w:eastAsia="Times New Roman" w:hAnsi="Times New Roman" w:cs="Times New Roman"/>
                <w:b/>
                <w:lang w:eastAsia="en-GB"/>
              </w:rPr>
              <w:t>15.327.780.291</w:t>
            </w:r>
          </w:p>
        </w:tc>
        <w:tc>
          <w:tcPr>
            <w:tcW w:w="2188" w:type="dxa"/>
            <w:tcBorders>
              <w:top w:val="nil"/>
              <w:left w:val="nil"/>
              <w:bottom w:val="nil"/>
              <w:right w:val="nil"/>
            </w:tcBorders>
            <w:shd w:val="clear" w:color="auto" w:fill="auto"/>
            <w:noWrap/>
            <w:vAlign w:val="center"/>
            <w:hideMark/>
          </w:tcPr>
          <w:p w:rsidR="00532CA4" w:rsidRPr="0024649B" w:rsidRDefault="00532CA4" w:rsidP="00532CA4">
            <w:pPr>
              <w:spacing w:after="0" w:line="240" w:lineRule="auto"/>
              <w:jc w:val="right"/>
              <w:rPr>
                <w:rFonts w:ascii="Times New Roman" w:eastAsia="Times New Roman" w:hAnsi="Times New Roman" w:cs="Times New Roman"/>
                <w:b/>
                <w:lang w:val="en-GB" w:eastAsia="en-GB"/>
              </w:rPr>
            </w:pPr>
            <w:r w:rsidRPr="00532CA4">
              <w:rPr>
                <w:rFonts w:ascii="Times New Roman" w:eastAsia="Times New Roman" w:hAnsi="Times New Roman" w:cs="Times New Roman"/>
                <w:b/>
                <w:lang w:eastAsia="en-GB"/>
              </w:rPr>
              <w:t>15</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640</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411</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852</w:t>
            </w:r>
            <w:r>
              <w:rPr>
                <w:rFonts w:ascii="Times New Roman" w:eastAsia="Times New Roman" w:hAnsi="Times New Roman" w:cs="Times New Roman"/>
                <w:b/>
                <w:lang w:eastAsia="en-GB"/>
              </w:rPr>
              <w:t>.</w:t>
            </w:r>
            <w:r w:rsidRPr="00532CA4">
              <w:rPr>
                <w:rFonts w:ascii="Times New Roman" w:eastAsia="Times New Roman" w:hAnsi="Times New Roman" w:cs="Times New Roman"/>
                <w:b/>
                <w:lang w:eastAsia="en-GB"/>
              </w:rPr>
              <w:t>748</w:t>
            </w:r>
          </w:p>
        </w:tc>
      </w:tr>
    </w:tbl>
    <w:p w:rsidR="00C40DB9" w:rsidRPr="0024649B" w:rsidRDefault="00C40DB9" w:rsidP="002324FF">
      <w:pPr>
        <w:spacing w:after="0"/>
        <w:jc w:val="both"/>
        <w:rPr>
          <w:rFonts w:ascii="Times New Roman" w:eastAsia="Times New Roman" w:hAnsi="Times New Roman" w:cs="Times New Roman"/>
          <w:b/>
          <w:bCs/>
          <w:lang w:eastAsia="en-GB"/>
        </w:rPr>
      </w:pPr>
    </w:p>
    <w:p w:rsidR="00C81C5D" w:rsidRPr="0024649B" w:rsidRDefault="00C81C5D" w:rsidP="002324FF">
      <w:pPr>
        <w:spacing w:after="0"/>
        <w:jc w:val="both"/>
        <w:rPr>
          <w:rFonts w:ascii="Times New Roman" w:eastAsia="Times New Roman" w:hAnsi="Times New Roman" w:cs="Times New Roman"/>
          <w:b/>
          <w:bCs/>
          <w:lang w:eastAsia="en-GB"/>
        </w:rPr>
      </w:pPr>
    </w:p>
    <w:p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rsidR="00B55BD5" w:rsidRPr="0024649B" w:rsidRDefault="006032ED" w:rsidP="007849D3">
      <w:pPr>
        <w:pStyle w:val="ListParagraph"/>
        <w:widowControl w:val="0"/>
        <w:autoSpaceDE w:val="0"/>
        <w:autoSpaceDN w:val="0"/>
        <w:adjustRightInd w:val="0"/>
        <w:spacing w:after="0"/>
        <w:ind w:left="0"/>
        <w:contextualSpacing w:val="0"/>
        <w:jc w:val="both"/>
        <w:rPr>
          <w:rFonts w:ascii="Times New Roman" w:hAnsi="Times New Roman" w:cs="Times New Roman"/>
        </w:rPr>
      </w:pPr>
      <w:proofErr w:type="spellStart"/>
      <w:r w:rsidRPr="0024649B">
        <w:rPr>
          <w:rFonts w:ascii="Times New Roman" w:hAnsi="Times New Roman" w:cs="Times New Roman"/>
        </w:rPr>
        <w:t>T</w:t>
      </w:r>
      <w:r w:rsidR="001A2E68" w:rsidRPr="0024649B">
        <w:rPr>
          <w:rFonts w:ascii="Times New Roman" w:hAnsi="Times New Roman" w:cs="Times New Roman"/>
        </w:rPr>
        <w:t>ới</w:t>
      </w:r>
      <w:proofErr w:type="spellEnd"/>
      <w:r w:rsidR="001A2E68" w:rsidRPr="0024649B">
        <w:rPr>
          <w:rFonts w:ascii="Times New Roman" w:hAnsi="Times New Roman" w:cs="Times New Roman"/>
        </w:rPr>
        <w:t xml:space="preserve"> </w:t>
      </w:r>
      <w:proofErr w:type="spellStart"/>
      <w:r w:rsidRPr="0024649B">
        <w:rPr>
          <w:rFonts w:ascii="Times New Roman" w:hAnsi="Times New Roman" w:cs="Times New Roman"/>
        </w:rPr>
        <w:t>ngày</w:t>
      </w:r>
      <w:proofErr w:type="spellEnd"/>
      <w:r w:rsidRPr="0024649B">
        <w:rPr>
          <w:rFonts w:ascii="Times New Roman" w:hAnsi="Times New Roman" w:cs="Times New Roman"/>
        </w:rPr>
        <w:t xml:space="preserve"> 12 </w:t>
      </w:r>
      <w:proofErr w:type="spellStart"/>
      <w:r w:rsidRPr="0024649B">
        <w:rPr>
          <w:rFonts w:ascii="Times New Roman" w:hAnsi="Times New Roman" w:cs="Times New Roman"/>
        </w:rPr>
        <w:t>tháng</w:t>
      </w:r>
      <w:proofErr w:type="spellEnd"/>
      <w:r w:rsidRPr="0024649B">
        <w:rPr>
          <w:rFonts w:ascii="Times New Roman" w:hAnsi="Times New Roman" w:cs="Times New Roman"/>
        </w:rPr>
        <w:t xml:space="preserve"> 11 </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2019, </w:t>
      </w:r>
      <w:r w:rsidR="001A2E68" w:rsidRPr="0024649B">
        <w:rPr>
          <w:rFonts w:ascii="Times New Roman" w:hAnsi="Times New Roman" w:cs="Times New Roman"/>
        </w:rPr>
        <w:t>g</w:t>
      </w:r>
      <w:r w:rsidR="00B55BD5" w:rsidRPr="0024649B">
        <w:rPr>
          <w:rFonts w:ascii="Times New Roman" w:hAnsi="Times New Roman" w:cs="Times New Roman"/>
          <w:lang w:val="vi-VN"/>
        </w:rPr>
        <w:t xml:space="preserve">iá dịch vụ </w:t>
      </w:r>
      <w:r w:rsidR="00303914" w:rsidRPr="0024649B">
        <w:rPr>
          <w:rFonts w:ascii="Times New Roman" w:hAnsi="Times New Roman" w:cs="Times New Roman"/>
          <w:lang w:val="vi-VN"/>
        </w:rPr>
        <w:t>l</w:t>
      </w:r>
      <w:r w:rsidR="00B55BD5" w:rsidRPr="0024649B">
        <w:rPr>
          <w:rFonts w:ascii="Times New Roman" w:hAnsi="Times New Roman" w:cs="Times New Roman"/>
          <w:lang w:val="vi-VN"/>
        </w:rPr>
        <w:t xml:space="preserve">ưu </w:t>
      </w:r>
      <w:r w:rsidR="00303914" w:rsidRPr="0024649B">
        <w:rPr>
          <w:rFonts w:ascii="Times New Roman" w:hAnsi="Times New Roman" w:cs="Times New Roman"/>
          <w:lang w:val="vi-VN"/>
        </w:rPr>
        <w:t>k</w:t>
      </w:r>
      <w:r w:rsidR="00B55BD5" w:rsidRPr="0024649B">
        <w:rPr>
          <w:rFonts w:ascii="Times New Roman" w:hAnsi="Times New Roman" w:cs="Times New Roman"/>
          <w:lang w:val="vi-VN"/>
        </w:rPr>
        <w:t>ý là 0,0</w:t>
      </w:r>
      <w:r w:rsidR="00A626C4" w:rsidRPr="0024649B">
        <w:rPr>
          <w:rFonts w:ascii="Times New Roman" w:hAnsi="Times New Roman" w:cs="Times New Roman"/>
        </w:rPr>
        <w:t>5</w:t>
      </w:r>
      <w:r w:rsidR="00B55BD5" w:rsidRPr="0024649B">
        <w:rPr>
          <w:rFonts w:ascii="Times New Roman" w:hAnsi="Times New Roman" w:cs="Times New Roman"/>
          <w:lang w:val="vi-VN"/>
        </w:rPr>
        <w:t>%/NAV/năm và thấp nhất là 1</w:t>
      </w:r>
      <w:r w:rsidR="00A626C4" w:rsidRPr="0024649B">
        <w:rPr>
          <w:rFonts w:ascii="Times New Roman" w:hAnsi="Times New Roman" w:cs="Times New Roman"/>
        </w:rPr>
        <w:t>6</w:t>
      </w:r>
      <w:r w:rsidR="00B55BD5" w:rsidRPr="0024649B">
        <w:rPr>
          <w:rFonts w:ascii="Times New Roman" w:hAnsi="Times New Roman" w:cs="Times New Roman"/>
          <w:lang w:val="vi-VN"/>
        </w:rPr>
        <w:t xml:space="preserve">.000.000 </w:t>
      </w:r>
      <w:r w:rsidR="00B44F65" w:rsidRPr="0024649B">
        <w:rPr>
          <w:rFonts w:ascii="Times New Roman" w:hAnsi="Times New Roman" w:cs="Times New Roman"/>
        </w:rPr>
        <w:t>VNĐ</w:t>
      </w:r>
      <w:r w:rsidR="00B55BD5" w:rsidRPr="0024649B">
        <w:rPr>
          <w:rFonts w:ascii="Times New Roman" w:hAnsi="Times New Roman" w:cs="Times New Roman"/>
          <w:lang w:val="vi-VN"/>
        </w:rPr>
        <w:t>/tháng</w:t>
      </w:r>
      <w:r w:rsidRPr="0024649B">
        <w:rPr>
          <w:rFonts w:ascii="Times New Roman" w:hAnsi="Times New Roman" w:cs="Times New Roman"/>
        </w:rPr>
        <w:t xml:space="preserve">. </w:t>
      </w:r>
    </w:p>
    <w:p w:rsidR="00C81C5D" w:rsidRPr="0024649B" w:rsidRDefault="006032ED"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r w:rsidRPr="0024649B">
        <w:rPr>
          <w:rFonts w:ascii="Times New Roman" w:hAnsi="Times New Roman" w:cs="Times New Roman"/>
        </w:rPr>
        <w:t xml:space="preserve">Sau </w:t>
      </w:r>
      <w:proofErr w:type="spellStart"/>
      <w:r w:rsidRPr="0024649B">
        <w:rPr>
          <w:rFonts w:ascii="Times New Roman" w:hAnsi="Times New Roman" w:cs="Times New Roman"/>
        </w:rPr>
        <w:t>ngày</w:t>
      </w:r>
      <w:proofErr w:type="spellEnd"/>
      <w:r w:rsidRPr="0024649B">
        <w:rPr>
          <w:rFonts w:ascii="Times New Roman" w:hAnsi="Times New Roman" w:cs="Times New Roman"/>
        </w:rPr>
        <w:t xml:space="preserve"> 12 </w:t>
      </w:r>
      <w:proofErr w:type="spellStart"/>
      <w:r w:rsidRPr="0024649B">
        <w:rPr>
          <w:rFonts w:ascii="Times New Roman" w:hAnsi="Times New Roman" w:cs="Times New Roman"/>
        </w:rPr>
        <w:t>tháng</w:t>
      </w:r>
      <w:proofErr w:type="spellEnd"/>
      <w:r w:rsidRPr="0024649B">
        <w:rPr>
          <w:rFonts w:ascii="Times New Roman" w:hAnsi="Times New Roman" w:cs="Times New Roman"/>
        </w:rPr>
        <w:t xml:space="preserve"> 11 </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2019</w:t>
      </w:r>
      <w:r w:rsidR="00C81C5D" w:rsidRPr="0024649B">
        <w:rPr>
          <w:rFonts w:ascii="Times New Roman" w:hAnsi="Times New Roman" w:cs="Times New Roman"/>
        </w:rPr>
        <w:t xml:space="preserve">, </w:t>
      </w:r>
      <w:proofErr w:type="spellStart"/>
      <w:r w:rsidR="001A2E68" w:rsidRPr="0024649B">
        <w:rPr>
          <w:rFonts w:ascii="Times New Roman" w:hAnsi="Times New Roman" w:cs="Times New Roman"/>
        </w:rPr>
        <w:t>g</w:t>
      </w:r>
      <w:r w:rsidR="00C81C5D" w:rsidRPr="0024649B">
        <w:rPr>
          <w:rFonts w:ascii="Times New Roman" w:hAnsi="Times New Roman" w:cs="Times New Roman"/>
        </w:rPr>
        <w:t>iá</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dịch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vụ</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l</w:t>
      </w:r>
      <w:r w:rsidR="00C81C5D" w:rsidRPr="0024649B">
        <w:rPr>
          <w:rFonts w:ascii="Times New Roman" w:hAnsi="Times New Roman" w:cs="Times New Roman"/>
        </w:rPr>
        <w:t>ưu</w:t>
      </w:r>
      <w:proofErr w:type="spellEnd"/>
      <w:r w:rsidR="00C81C5D" w:rsidRPr="0024649B">
        <w:rPr>
          <w:rFonts w:ascii="Times New Roman" w:hAnsi="Times New Roman" w:cs="Times New Roman"/>
        </w:rPr>
        <w:t xml:space="preserve"> </w:t>
      </w:r>
      <w:proofErr w:type="spellStart"/>
      <w:r w:rsidR="00BA1C6D" w:rsidRPr="0024649B">
        <w:rPr>
          <w:rFonts w:ascii="Times New Roman" w:hAnsi="Times New Roman" w:cs="Times New Roman"/>
        </w:rPr>
        <w:t>k</w:t>
      </w:r>
      <w:r w:rsidR="00C81C5D" w:rsidRPr="0024649B">
        <w:rPr>
          <w:rFonts w:ascii="Times New Roman" w:hAnsi="Times New Roman" w:cs="Times New Roman"/>
        </w:rPr>
        <w:t>ý</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thấp</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nhất</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là</w:t>
      </w:r>
      <w:proofErr w:type="spellEnd"/>
      <w:r w:rsidR="00C81C5D" w:rsidRPr="0024649B">
        <w:rPr>
          <w:rFonts w:ascii="Times New Roman" w:hAnsi="Times New Roman" w:cs="Times New Roman"/>
        </w:rPr>
        <w:t xml:space="preserve"> 16.000.000 </w:t>
      </w:r>
      <w:r w:rsidR="00B44F65" w:rsidRPr="0024649B">
        <w:rPr>
          <w:rFonts w:ascii="Times New Roman" w:hAnsi="Times New Roman" w:cs="Times New Roman"/>
        </w:rPr>
        <w:t>VNĐ</w:t>
      </w:r>
      <w:r w:rsidR="00C81C5D" w:rsidRPr="0024649B">
        <w:rPr>
          <w:rFonts w:ascii="Times New Roman" w:hAnsi="Times New Roman" w:cs="Times New Roman"/>
        </w:rPr>
        <w:t>/</w:t>
      </w:r>
      <w:proofErr w:type="spellStart"/>
      <w:r w:rsidR="00C81C5D" w:rsidRPr="0024649B">
        <w:rPr>
          <w:rFonts w:ascii="Times New Roman" w:hAnsi="Times New Roman" w:cs="Times New Roman"/>
        </w:rPr>
        <w:t>tháng</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và</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được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tính</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theo</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các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mức</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như</w:t>
      </w:r>
      <w:proofErr w:type="spellEnd"/>
      <w:r w:rsidR="00C81C5D" w:rsidRPr="0024649B">
        <w:rPr>
          <w:rFonts w:ascii="Times New Roman" w:hAnsi="Times New Roman" w:cs="Times New Roman"/>
        </w:rPr>
        <w:t xml:space="preserve"> </w:t>
      </w:r>
      <w:proofErr w:type="spellStart"/>
      <w:r w:rsidR="00C81C5D" w:rsidRPr="0024649B">
        <w:rPr>
          <w:rFonts w:ascii="Times New Roman" w:hAnsi="Times New Roman" w:cs="Times New Roman"/>
        </w:rPr>
        <w:t>sau</w:t>
      </w:r>
      <w:proofErr w:type="spellEnd"/>
      <w:r w:rsidR="00C81C5D" w:rsidRPr="0024649B">
        <w:rPr>
          <w:rFonts w:ascii="Times New Roman" w:hAnsi="Times New Roman" w:cs="Times New Roman"/>
        </w:rPr>
        <w:t>:</w:t>
      </w: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rsidTr="00C81C5D">
        <w:trPr>
          <w:tblHeade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Stt</w:t>
            </w:r>
            <w:proofErr w:type="spellEnd"/>
          </w:p>
        </w:tc>
        <w:tc>
          <w:tcPr>
            <w:tcW w:w="3083" w:type="pct"/>
          </w:tcPr>
          <w:p w:rsidR="00C81C5D" w:rsidRPr="0024649B" w:rsidRDefault="00C81C5D" w:rsidP="005F33E3">
            <w:pPr>
              <w:pStyle w:val="BodyText"/>
              <w:spacing w:before="120" w:after="120" w:line="276" w:lineRule="auto"/>
              <w:jc w:val="center"/>
              <w:rPr>
                <w:rFonts w:ascii="Times New Roman" w:hAnsi="Times New Roman"/>
                <w:b/>
                <w:sz w:val="22"/>
                <w:szCs w:val="22"/>
              </w:rPr>
            </w:pPr>
            <w:proofErr w:type="spellStart"/>
            <w:r w:rsidRPr="0024649B">
              <w:rPr>
                <w:rFonts w:ascii="Times New Roman" w:hAnsi="Times New Roman"/>
                <w:b/>
                <w:sz w:val="22"/>
                <w:szCs w:val="22"/>
              </w:rPr>
              <w:t>Tài</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sản</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tc>
        <w:tc>
          <w:tcPr>
            <w:tcW w:w="1667" w:type="pct"/>
          </w:tcPr>
          <w:p w:rsidR="00C81C5D" w:rsidRPr="0024649B" w:rsidRDefault="00C81C5D" w:rsidP="005F33E3">
            <w:pPr>
              <w:pStyle w:val="BodyText"/>
              <w:spacing w:before="120" w:line="276" w:lineRule="auto"/>
              <w:jc w:val="center"/>
              <w:rPr>
                <w:rFonts w:ascii="Times New Roman" w:hAnsi="Times New Roman"/>
                <w:b/>
                <w:sz w:val="22"/>
                <w:szCs w:val="22"/>
              </w:rPr>
            </w:pPr>
            <w:proofErr w:type="spellStart"/>
            <w:r w:rsidRPr="0024649B">
              <w:rPr>
                <w:rFonts w:ascii="Times New Roman" w:hAnsi="Times New Roman"/>
                <w:b/>
                <w:sz w:val="22"/>
                <w:szCs w:val="22"/>
              </w:rPr>
              <w:t>Mức</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giá</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dịch</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vụ</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lưu</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ký</w:t>
            </w:r>
            <w:proofErr w:type="spellEnd"/>
          </w:p>
          <w:p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w:t>
            </w:r>
            <w:proofErr w:type="spellStart"/>
            <w:r w:rsidRPr="0024649B">
              <w:rPr>
                <w:rFonts w:ascii="Times New Roman" w:hAnsi="Times New Roman"/>
                <w:b/>
                <w:sz w:val="22"/>
                <w:szCs w:val="22"/>
              </w:rPr>
              <w:t>Chưa</w:t>
            </w:r>
            <w:proofErr w:type="spellEnd"/>
            <w:r w:rsidRPr="0024649B">
              <w:rPr>
                <w:rFonts w:ascii="Times New Roman" w:hAnsi="Times New Roman"/>
                <w:b/>
                <w:sz w:val="22"/>
                <w:szCs w:val="22"/>
              </w:rPr>
              <w:t xml:space="preserve"> bao </w:t>
            </w:r>
            <w:proofErr w:type="spellStart"/>
            <w:r w:rsidRPr="0024649B">
              <w:rPr>
                <w:rFonts w:ascii="Times New Roman" w:hAnsi="Times New Roman"/>
                <w:b/>
                <w:sz w:val="22"/>
                <w:szCs w:val="22"/>
              </w:rPr>
              <w:t>gồm</w:t>
            </w:r>
            <w:proofErr w:type="spellEnd"/>
            <w:r w:rsidRPr="0024649B">
              <w:rPr>
                <w:rFonts w:ascii="Times New Roman" w:hAnsi="Times New Roman"/>
                <w:b/>
                <w:sz w:val="22"/>
                <w:szCs w:val="22"/>
              </w:rPr>
              <w:t xml:space="preserve"> </w:t>
            </w:r>
            <w:proofErr w:type="spellStart"/>
            <w:r w:rsidRPr="0024649B">
              <w:rPr>
                <w:rFonts w:ascii="Times New Roman" w:hAnsi="Times New Roman"/>
                <w:b/>
                <w:sz w:val="22"/>
                <w:szCs w:val="22"/>
              </w:rPr>
              <w:t>thuế</w:t>
            </w:r>
            <w:proofErr w:type="spellEnd"/>
            <w:r w:rsidRPr="0024649B">
              <w:rPr>
                <w:rFonts w:ascii="Times New Roman" w:hAnsi="Times New Roman"/>
                <w:b/>
                <w:sz w:val="22"/>
                <w:szCs w:val="22"/>
              </w:rPr>
              <w:t xml:space="preserve"> VAT)</w:t>
            </w:r>
          </w:p>
        </w:tc>
      </w:tr>
      <w:tr w:rsidR="00C81C5D" w:rsidRPr="0024649B" w:rsidTr="00C81C5D">
        <w:trP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rsidR="00C81C5D" w:rsidRPr="0024649B" w:rsidRDefault="00C81C5D" w:rsidP="005F33E3">
            <w:pPr>
              <w:pStyle w:val="BodyText"/>
              <w:spacing w:before="120" w:after="120" w:line="276" w:lineRule="auto"/>
              <w:rPr>
                <w:rFonts w:ascii="Times New Roman" w:hAnsi="Times New Roman"/>
                <w:b/>
                <w:sz w:val="22"/>
                <w:szCs w:val="22"/>
              </w:rPr>
            </w:pP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w:t>
            </w:r>
            <w:proofErr w:type="spellStart"/>
            <w:r w:rsidRPr="0024649B">
              <w:rPr>
                <w:rFonts w:ascii="Times New Roman" w:hAnsi="Times New Roman"/>
                <w:sz w:val="22"/>
                <w:szCs w:val="22"/>
              </w:rPr>
              <w:t>năm</w:t>
            </w:r>
            <w:proofErr w:type="spellEnd"/>
          </w:p>
        </w:tc>
      </w:tr>
      <w:tr w:rsidR="00C81C5D" w:rsidRPr="0024649B" w:rsidTr="00C81C5D">
        <w:trPr>
          <w:jc w:val="center"/>
        </w:trPr>
        <w:tc>
          <w:tcPr>
            <w:tcW w:w="251"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4.500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
          <w:p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191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 </w:t>
            </w:r>
            <w:proofErr w:type="spellStart"/>
            <w:r w:rsidRPr="0024649B">
              <w:rPr>
                <w:rFonts w:ascii="Times New Roman" w:hAnsi="Times New Roman"/>
                <w:sz w:val="22"/>
                <w:szCs w:val="22"/>
              </w:rPr>
              <w:t>đến</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dưới</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w:t>
            </w:r>
            <w:proofErr w:type="spellStart"/>
            <w:r w:rsidRPr="0024649B">
              <w:rPr>
                <w:rFonts w:ascii="Times New Roman" w:hAnsi="Times New Roman"/>
                <w:sz w:val="22"/>
                <w:szCs w:val="22"/>
              </w:rPr>
              <w:t>năm</w:t>
            </w:r>
            <w:proofErr w:type="spellEnd"/>
          </w:p>
        </w:tc>
      </w:tr>
      <w:tr w:rsidR="00C81C5D" w:rsidRPr="0024649B" w:rsidTr="00C81C5D">
        <w:trPr>
          <w:jc w:val="center"/>
        </w:trPr>
        <w:tc>
          <w:tcPr>
            <w:tcW w:w="251" w:type="pct"/>
            <w:tcBorders>
              <w:bottom w:val="single" w:sz="4" w:space="0" w:color="000000"/>
            </w:tcBorders>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rsidR="00C81C5D" w:rsidRPr="0024649B" w:rsidRDefault="00C81C5D" w:rsidP="005F33E3">
            <w:pPr>
              <w:pStyle w:val="BodyText"/>
              <w:spacing w:before="120" w:after="120" w:line="276" w:lineRule="auto"/>
              <w:rPr>
                <w:rFonts w:ascii="Times New Roman" w:hAnsi="Times New Roman"/>
                <w:sz w:val="22"/>
                <w:szCs w:val="22"/>
              </w:rPr>
            </w:pPr>
            <w:proofErr w:type="spellStart"/>
            <w:r w:rsidRPr="0024649B">
              <w:rPr>
                <w:rFonts w:ascii="Times New Roman" w:hAnsi="Times New Roman"/>
                <w:sz w:val="22"/>
                <w:szCs w:val="22"/>
              </w:rPr>
              <w:t>Từ</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và</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trên</w:t>
            </w:r>
            <w:proofErr w:type="spellEnd"/>
            <w:r w:rsidRPr="0024649B">
              <w:rPr>
                <w:rFonts w:ascii="Times New Roman" w:hAnsi="Times New Roman"/>
                <w:sz w:val="22"/>
                <w:szCs w:val="22"/>
              </w:rPr>
              <w:t xml:space="preserve"> 7.000 </w:t>
            </w:r>
            <w:proofErr w:type="spellStart"/>
            <w:r w:rsidRPr="0024649B">
              <w:rPr>
                <w:rFonts w:ascii="Times New Roman" w:hAnsi="Times New Roman"/>
                <w:sz w:val="22"/>
                <w:szCs w:val="22"/>
              </w:rPr>
              <w:t>tỷ</w:t>
            </w:r>
            <w:proofErr w:type="spellEnd"/>
            <w:r w:rsidRPr="0024649B">
              <w:rPr>
                <w:rFonts w:ascii="Times New Roman" w:hAnsi="Times New Roman"/>
                <w:sz w:val="22"/>
                <w:szCs w:val="22"/>
              </w:rPr>
              <w:t xml:space="preserve"> VNĐ (</w:t>
            </w:r>
            <w:proofErr w:type="spellStart"/>
            <w:r w:rsidRPr="0024649B">
              <w:rPr>
                <w:rFonts w:ascii="Times New Roman" w:hAnsi="Times New Roman"/>
                <w:sz w:val="22"/>
                <w:szCs w:val="22"/>
              </w:rPr>
              <w:t>tương</w:t>
            </w:r>
            <w:proofErr w:type="spellEnd"/>
            <w:r w:rsidRPr="0024649B">
              <w:rPr>
                <w:rFonts w:ascii="Times New Roman" w:hAnsi="Times New Roman"/>
                <w:sz w:val="22"/>
                <w:szCs w:val="22"/>
              </w:rPr>
              <w:t xml:space="preserve"> </w:t>
            </w:r>
            <w:proofErr w:type="spellStart"/>
            <w:r w:rsidRPr="0024649B">
              <w:rPr>
                <w:rFonts w:ascii="Times New Roman" w:hAnsi="Times New Roman"/>
                <w:sz w:val="22"/>
                <w:szCs w:val="22"/>
              </w:rPr>
              <w:t>đương</w:t>
            </w:r>
            <w:proofErr w:type="spellEnd"/>
            <w:r w:rsidRPr="0024649B">
              <w:rPr>
                <w:rFonts w:ascii="Times New Roman" w:hAnsi="Times New Roman"/>
                <w:sz w:val="22"/>
                <w:szCs w:val="22"/>
              </w:rPr>
              <w:t xml:space="preserve"> 288 </w:t>
            </w:r>
            <w:proofErr w:type="spellStart"/>
            <w:r w:rsidRPr="0024649B">
              <w:rPr>
                <w:rFonts w:ascii="Times New Roman" w:hAnsi="Times New Roman"/>
                <w:sz w:val="22"/>
                <w:szCs w:val="22"/>
              </w:rPr>
              <w:t>triệu</w:t>
            </w:r>
            <w:proofErr w:type="spellEnd"/>
            <w:r w:rsidRPr="0024649B">
              <w:rPr>
                <w:rFonts w:ascii="Times New Roman" w:hAnsi="Times New Roman"/>
                <w:sz w:val="22"/>
                <w:szCs w:val="22"/>
              </w:rPr>
              <w:t xml:space="preserve"> USD)</w:t>
            </w:r>
          </w:p>
        </w:tc>
        <w:tc>
          <w:tcPr>
            <w:tcW w:w="1667" w:type="pct"/>
            <w:tcBorders>
              <w:bottom w:val="single" w:sz="4" w:space="0" w:color="000000"/>
            </w:tcBorders>
          </w:tcPr>
          <w:p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w:t>
            </w:r>
            <w:proofErr w:type="spellStart"/>
            <w:r w:rsidRPr="0024649B">
              <w:rPr>
                <w:rFonts w:ascii="Times New Roman" w:hAnsi="Times New Roman"/>
                <w:sz w:val="22"/>
                <w:szCs w:val="22"/>
              </w:rPr>
              <w:t>năm</w:t>
            </w:r>
            <w:proofErr w:type="spellEnd"/>
          </w:p>
        </w:tc>
      </w:tr>
    </w:tbl>
    <w:p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24649B">
        <w:rPr>
          <w:rFonts w:ascii="Times New Roman" w:hAnsi="Times New Roman" w:cs="Times New Roman"/>
        </w:rPr>
        <w:t>3</w:t>
      </w:r>
      <w:r w:rsidRPr="0024649B">
        <w:rPr>
          <w:rFonts w:ascii="Times New Roman" w:hAnsi="Times New Roman" w:cs="Times New Roman"/>
          <w:lang w:val="vi-VN"/>
        </w:rPr>
        <w:t>%/NAV/năm và thấp nhất là 2</w:t>
      </w:r>
      <w:r w:rsidR="00A626C4" w:rsidRPr="0024649B">
        <w:rPr>
          <w:rFonts w:ascii="Times New Roman" w:hAnsi="Times New Roman" w:cs="Times New Roman"/>
        </w:rPr>
        <w:t>2</w:t>
      </w:r>
      <w:r w:rsidRPr="0024649B">
        <w:rPr>
          <w:rFonts w:ascii="Times New Roman" w:hAnsi="Times New Roman" w:cs="Times New Roman"/>
          <w:lang w:val="vi-VN"/>
        </w:rPr>
        <w:t>.</w:t>
      </w:r>
      <w:r w:rsidR="00A626C4" w:rsidRPr="0024649B">
        <w:rPr>
          <w:rFonts w:ascii="Times New Roman" w:hAnsi="Times New Roman" w:cs="Times New Roman"/>
        </w:rPr>
        <w:t>2</w:t>
      </w:r>
      <w:r w:rsidRPr="0024649B">
        <w:rPr>
          <w:rFonts w:ascii="Times New Roman" w:hAnsi="Times New Roman" w:cs="Times New Roman"/>
          <w:lang w:val="vi-VN"/>
        </w:rPr>
        <w:t xml:space="preserve">00.000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p>
    <w:p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rsidR="00B44F65" w:rsidRPr="0024649B" w:rsidRDefault="00233CCB"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24649B">
        <w:rPr>
          <w:rFonts w:ascii="Times New Roman" w:hAnsi="Times New Roman" w:cs="Times New Roma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r w:rsidR="00A626C4" w:rsidRPr="0024649B">
        <w:rPr>
          <w:rFonts w:ascii="Times New Roman" w:hAnsi="Times New Roman" w:cs="Times New Roman"/>
        </w:rPr>
        <w:t>.</w:t>
      </w:r>
    </w:p>
    <w:p w:rsidR="00B44F65"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Phí</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định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đột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xuất</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yêu</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cầu</w:t>
      </w:r>
      <w:proofErr w:type="spellEnd"/>
      <w:r w:rsidRPr="0024649B">
        <w:rPr>
          <w:rFonts w:ascii="Times New Roman" w:hAnsi="Times New Roman" w:cs="Times New Roman"/>
        </w:rPr>
        <w:t>: 11.000.000 VNĐ/</w:t>
      </w:r>
      <w:proofErr w:type="spellStart"/>
      <w:r w:rsidRPr="0024649B">
        <w:rPr>
          <w:rFonts w:ascii="Times New Roman" w:hAnsi="Times New Roman" w:cs="Times New Roman"/>
        </w:rPr>
        <w:t>lần</w:t>
      </w:r>
      <w:proofErr w:type="spellEnd"/>
      <w:r w:rsidRPr="0024649B">
        <w:rPr>
          <w:rFonts w:ascii="Times New Roman" w:hAnsi="Times New Roman" w:cs="Times New Roman"/>
        </w:rPr>
        <w:t>.</w:t>
      </w:r>
    </w:p>
    <w:p w:rsidR="00A626C4" w:rsidRPr="0024649B" w:rsidRDefault="00A626C4" w:rsidP="00B44F65">
      <w:pPr>
        <w:tabs>
          <w:tab w:val="left" w:pos="720"/>
        </w:tabs>
        <w:spacing w:beforeLines="60" w:before="144" w:afterLines="60" w:after="144"/>
        <w:ind w:right="-64"/>
        <w:jc w:val="both"/>
        <w:rPr>
          <w:rFonts w:ascii="Times New Roman" w:hAnsi="Times New Roman" w:cs="Times New Roman"/>
        </w:rPr>
      </w:pPr>
      <w:proofErr w:type="spellStart"/>
      <w:r w:rsidRPr="0024649B">
        <w:rPr>
          <w:rFonts w:ascii="Times New Roman" w:hAnsi="Times New Roman" w:cs="Times New Roman"/>
        </w:rPr>
        <w:t>Giá</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dịch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vụ</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Lập</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Báo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cáo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tài</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chính</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cho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quỹ</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theo</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thông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w:t>
      </w:r>
      <w:proofErr w:type="spellEnd"/>
      <w:r w:rsidRPr="0024649B">
        <w:rPr>
          <w:rFonts w:ascii="Times New Roman" w:hAnsi="Times New Roman" w:cs="Times New Roman"/>
        </w:rPr>
        <w:t xml:space="preserve"> 183 </w:t>
      </w:r>
      <w:proofErr w:type="spellStart"/>
      <w:r w:rsidRPr="0024649B">
        <w:rPr>
          <w:rFonts w:ascii="Times New Roman" w:hAnsi="Times New Roman" w:cs="Times New Roman"/>
        </w:rPr>
        <w:t>và</w:t>
      </w:r>
      <w:proofErr w:type="spellEnd"/>
      <w:r w:rsidRPr="0024649B">
        <w:rPr>
          <w:rFonts w:ascii="Times New Roman" w:hAnsi="Times New Roman" w:cs="Times New Roman"/>
        </w:rPr>
        <w:t xml:space="preserve"> </w:t>
      </w:r>
      <w:proofErr w:type="spellStart"/>
      <w:r w:rsidR="00B44F65" w:rsidRPr="0024649B">
        <w:rPr>
          <w:rFonts w:ascii="Times New Roman" w:hAnsi="Times New Roman" w:cs="Times New Roman"/>
        </w:rPr>
        <w:t>thông</w:t>
      </w:r>
      <w:proofErr w:type="spellEnd"/>
      <w:r w:rsidR="00B44F65" w:rsidRPr="0024649B">
        <w:rPr>
          <w:rFonts w:ascii="Times New Roman" w:hAnsi="Times New Roman" w:cs="Times New Roman"/>
        </w:rPr>
        <w:t xml:space="preserve"> </w:t>
      </w:r>
      <w:proofErr w:type="spellStart"/>
      <w:r w:rsidR="00B44F65" w:rsidRPr="0024649B">
        <w:rPr>
          <w:rFonts w:ascii="Times New Roman" w:hAnsi="Times New Roman" w:cs="Times New Roman"/>
        </w:rPr>
        <w:t>tư</w:t>
      </w:r>
      <w:proofErr w:type="spellEnd"/>
      <w:r w:rsidR="00B44F65" w:rsidRPr="0024649B">
        <w:rPr>
          <w:rFonts w:ascii="Times New Roman" w:hAnsi="Times New Roman" w:cs="Times New Roman"/>
        </w:rPr>
        <w:t xml:space="preserve"> </w:t>
      </w:r>
      <w:r w:rsidRPr="0024649B">
        <w:rPr>
          <w:rFonts w:ascii="Times New Roman" w:hAnsi="Times New Roman" w:cs="Times New Roman"/>
        </w:rPr>
        <w:t>198: 70.500.000 VNĐ/</w:t>
      </w:r>
      <w:proofErr w:type="spellStart"/>
      <w:r w:rsidRPr="0024649B">
        <w:rPr>
          <w:rFonts w:ascii="Times New Roman" w:hAnsi="Times New Roman" w:cs="Times New Roman"/>
        </w:rPr>
        <w:t>năm</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tương</w:t>
      </w:r>
      <w:proofErr w:type="spellEnd"/>
      <w:r w:rsidRPr="0024649B">
        <w:rPr>
          <w:rFonts w:ascii="Times New Roman" w:hAnsi="Times New Roman" w:cs="Times New Roman"/>
        </w:rPr>
        <w:t xml:space="preserve"> </w:t>
      </w:r>
      <w:proofErr w:type="spellStart"/>
      <w:r w:rsidRPr="0024649B">
        <w:rPr>
          <w:rFonts w:ascii="Times New Roman" w:hAnsi="Times New Roman" w:cs="Times New Roman"/>
        </w:rPr>
        <w:t>đương</w:t>
      </w:r>
      <w:proofErr w:type="spellEnd"/>
      <w:r w:rsidRPr="0024649B">
        <w:rPr>
          <w:rFonts w:ascii="Times New Roman" w:hAnsi="Times New Roman" w:cs="Times New Roman"/>
        </w:rPr>
        <w:t xml:space="preserve"> 5.875.000 VNĐ/</w:t>
      </w:r>
      <w:proofErr w:type="spellStart"/>
      <w:r w:rsidRPr="0024649B">
        <w:rPr>
          <w:rFonts w:ascii="Times New Roman" w:hAnsi="Times New Roman" w:cs="Times New Roman"/>
        </w:rPr>
        <w:t>tháng</w:t>
      </w:r>
      <w:proofErr w:type="spellEnd"/>
      <w:r w:rsidR="008356D1" w:rsidRPr="0024649B">
        <w:rPr>
          <w:rFonts w:ascii="Times New Roman" w:hAnsi="Times New Roman" w:cs="Times New Roman"/>
        </w:rPr>
        <w:t xml:space="preserve"> </w:t>
      </w:r>
      <w:r w:rsidR="008356D1" w:rsidRPr="0024649B">
        <w:rPr>
          <w:rFonts w:ascii="Times New Roman" w:hAnsi="Times New Roman" w:cs="Times New Roman"/>
          <w:lang w:val="vi-VN"/>
        </w:rPr>
        <w:t>(chưa bao gồm thuế VAT)</w:t>
      </w:r>
      <w:r w:rsidRPr="0024649B">
        <w:rPr>
          <w:rFonts w:ascii="Times New Roman" w:hAnsi="Times New Roman" w:cs="Times New Roman"/>
        </w:rPr>
        <w:t>.</w:t>
      </w:r>
    </w:p>
    <w:p w:rsidR="00750C66" w:rsidRPr="0024649B" w:rsidRDefault="00E74412" w:rsidP="00AD363D">
      <w:pPr>
        <w:tabs>
          <w:tab w:val="left" w:pos="720"/>
        </w:tabs>
        <w:spacing w:before="120" w:after="120"/>
        <w:jc w:val="both"/>
        <w:rPr>
          <w:rFonts w:ascii="Times New Roman" w:eastAsia="Times New Roman" w:hAnsi="Times New Roman" w:cs="Times New Roman"/>
          <w:b/>
          <w:bCs/>
          <w:spacing w:val="-2"/>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1"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1"/>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24649B" w:rsidTr="00FD18F5">
        <w:tc>
          <w:tcPr>
            <w:tcW w:w="2460" w:type="pct"/>
          </w:tcPr>
          <w:p w:rsidR="002018A5" w:rsidRPr="0024649B"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rsidR="002018A5" w:rsidRPr="0024649B"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sidR="00270241">
              <w:rPr>
                <w:rFonts w:ascii="Times New Roman" w:eastAsia="Times New Roman" w:hAnsi="Times New Roman" w:cs="Times New Roman"/>
                <w:b/>
                <w:bCs/>
                <w:lang w:eastAsia="en-GB"/>
              </w:rPr>
              <w:t>0</w:t>
            </w:r>
            <w:r w:rsidRPr="0024649B">
              <w:rPr>
                <w:rFonts w:ascii="Times New Roman" w:eastAsia="Times New Roman" w:hAnsi="Times New Roman" w:cs="Times New Roman"/>
                <w:b/>
                <w:bCs/>
                <w:lang w:eastAsia="en-GB"/>
              </w:rPr>
              <w:t>/</w:t>
            </w:r>
            <w:r w:rsidR="0055793A" w:rsidRPr="0024649B">
              <w:rPr>
                <w:rFonts w:ascii="Times New Roman" w:eastAsia="Times New Roman" w:hAnsi="Times New Roman" w:cs="Times New Roman"/>
                <w:b/>
                <w:bCs/>
                <w:lang w:eastAsia="en-GB"/>
              </w:rPr>
              <w:t>0</w:t>
            </w:r>
            <w:r w:rsidR="00270241">
              <w:rPr>
                <w:rFonts w:ascii="Times New Roman" w:eastAsia="Times New Roman" w:hAnsi="Times New Roman" w:cs="Times New Roman"/>
                <w:b/>
                <w:bCs/>
                <w:lang w:eastAsia="en-GB"/>
              </w:rPr>
              <w:t>6</w:t>
            </w:r>
            <w:r w:rsidR="002018A5" w:rsidRPr="0024649B">
              <w:rPr>
                <w:rFonts w:ascii="Times New Roman" w:eastAsia="Times New Roman" w:hAnsi="Times New Roman" w:cs="Times New Roman"/>
                <w:b/>
                <w:bCs/>
                <w:lang w:val="vi-VN" w:eastAsia="en-GB"/>
              </w:rPr>
              <w:t>/20</w:t>
            </w:r>
            <w:r w:rsidR="0055793A" w:rsidRPr="0024649B">
              <w:rPr>
                <w:rFonts w:ascii="Times New Roman" w:eastAsia="Times New Roman" w:hAnsi="Times New Roman" w:cs="Times New Roman"/>
                <w:b/>
                <w:bCs/>
                <w:lang w:eastAsia="en-GB"/>
              </w:rPr>
              <w:t>20</w:t>
            </w:r>
          </w:p>
          <w:p w:rsidR="002018A5" w:rsidRPr="0024649B"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rsidR="00270241" w:rsidRPr="0024649B" w:rsidRDefault="00270241" w:rsidP="00270241">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31/03</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20</w:t>
            </w:r>
          </w:p>
          <w:p w:rsidR="002018A5" w:rsidRPr="0024649B"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r>
      <w:tr w:rsidR="002018A5" w:rsidRPr="0024649B" w:rsidTr="00FD18F5">
        <w:tc>
          <w:tcPr>
            <w:tcW w:w="2460" w:type="pct"/>
          </w:tcPr>
          <w:p w:rsidR="002018A5" w:rsidRPr="0024649B" w:rsidRDefault="00DF2F58" w:rsidP="007849D3">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rsidR="002018A5" w:rsidRPr="0024649B" w:rsidRDefault="00270241" w:rsidP="002324FF">
            <w:pPr>
              <w:spacing w:before="120" w:after="120"/>
              <w:jc w:val="right"/>
              <w:rPr>
                <w:rFonts w:ascii="Times New Roman" w:eastAsia="Times New Roman" w:hAnsi="Times New Roman" w:cs="Times New Roman"/>
                <w:bCs/>
                <w:lang w:val="vi-VN" w:eastAsia="en-GB"/>
              </w:rPr>
            </w:pPr>
            <w:r w:rsidRPr="00270241">
              <w:rPr>
                <w:rFonts w:ascii="Times New Roman" w:eastAsia="Times New Roman" w:hAnsi="Times New Roman" w:cs="Times New Roman"/>
                <w:bCs/>
                <w:lang w:val="vi-VN" w:eastAsia="en-GB"/>
              </w:rPr>
              <w:t>2</w:t>
            </w:r>
            <w:r>
              <w:rPr>
                <w:rFonts w:ascii="Times New Roman" w:eastAsia="Times New Roman" w:hAnsi="Times New Roman" w:cs="Times New Roman"/>
                <w:bCs/>
                <w:lang w:eastAsia="en-GB"/>
              </w:rPr>
              <w:t>.</w:t>
            </w:r>
            <w:r w:rsidRPr="00270241">
              <w:rPr>
                <w:rFonts w:ascii="Times New Roman" w:eastAsia="Times New Roman" w:hAnsi="Times New Roman" w:cs="Times New Roman"/>
                <w:bCs/>
                <w:lang w:val="vi-VN" w:eastAsia="en-GB"/>
              </w:rPr>
              <w:t>744</w:t>
            </w:r>
            <w:r>
              <w:rPr>
                <w:rFonts w:ascii="Times New Roman" w:eastAsia="Times New Roman" w:hAnsi="Times New Roman" w:cs="Times New Roman"/>
                <w:bCs/>
                <w:lang w:eastAsia="en-GB"/>
              </w:rPr>
              <w:t>.</w:t>
            </w:r>
            <w:r w:rsidRPr="00270241">
              <w:rPr>
                <w:rFonts w:ascii="Times New Roman" w:eastAsia="Times New Roman" w:hAnsi="Times New Roman" w:cs="Times New Roman"/>
                <w:bCs/>
                <w:lang w:val="vi-VN" w:eastAsia="en-GB"/>
              </w:rPr>
              <w:t>213</w:t>
            </w:r>
            <w:r>
              <w:rPr>
                <w:rFonts w:ascii="Times New Roman" w:eastAsia="Times New Roman" w:hAnsi="Times New Roman" w:cs="Times New Roman"/>
                <w:bCs/>
                <w:lang w:eastAsia="en-GB"/>
              </w:rPr>
              <w:t>.</w:t>
            </w:r>
            <w:r w:rsidRPr="00270241">
              <w:rPr>
                <w:rFonts w:ascii="Times New Roman" w:eastAsia="Times New Roman" w:hAnsi="Times New Roman" w:cs="Times New Roman"/>
                <w:bCs/>
                <w:lang w:val="vi-VN" w:eastAsia="en-GB"/>
              </w:rPr>
              <w:t>681</w:t>
            </w:r>
          </w:p>
        </w:tc>
        <w:tc>
          <w:tcPr>
            <w:tcW w:w="1217" w:type="pct"/>
            <w:vAlign w:val="center"/>
          </w:tcPr>
          <w:p w:rsidR="002018A5" w:rsidRPr="0024649B" w:rsidRDefault="00270241" w:rsidP="00B676B7">
            <w:pPr>
              <w:spacing w:before="120" w:after="120"/>
              <w:jc w:val="right"/>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2.854.800.637</w:t>
            </w:r>
          </w:p>
        </w:tc>
      </w:tr>
    </w:tbl>
    <w:p w:rsidR="002E6170" w:rsidRDefault="002E6170" w:rsidP="00DB72C0">
      <w:pPr>
        <w:spacing w:beforeLines="60" w:before="144" w:afterLines="60" w:after="144"/>
        <w:jc w:val="both"/>
        <w:rPr>
          <w:rFonts w:ascii="Times New Roman" w:eastAsia="Times New Roman" w:hAnsi="Times New Roman" w:cs="Times New Roman"/>
          <w:b/>
          <w:bCs/>
          <w:lang w:val="vi-VN" w:eastAsia="en-GB"/>
        </w:rPr>
      </w:pPr>
    </w:p>
    <w:p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rsidR="00B71FF1" w:rsidRPr="0024649B" w:rsidRDefault="00A948E8" w:rsidP="00DB72C0">
      <w:pPr>
        <w:spacing w:beforeLines="60" w:before="144" w:afterLines="60" w:after="144"/>
        <w:jc w:val="both"/>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lastRenderedPageBreak/>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W w:w="9353" w:type="dxa"/>
        <w:tblInd w:w="-339"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6E62BE" w:rsidRPr="0024649B" w:rsidTr="00A61995">
        <w:trPr>
          <w:trHeight w:val="268"/>
        </w:trPr>
        <w:tc>
          <w:tcPr>
            <w:tcW w:w="2157" w:type="dxa"/>
            <w:shd w:val="clear" w:color="auto" w:fill="FFFFFF" w:themeFill="background1"/>
            <w:vAlign w:val="center"/>
            <w:hideMark/>
          </w:tcPr>
          <w:p w:rsidR="006E62BE" w:rsidRPr="0024649B" w:rsidRDefault="006E62BE" w:rsidP="006E62BE">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6E62BE" w:rsidRPr="0024649B" w:rsidRDefault="006E62BE" w:rsidP="006E62BE">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Đơn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vị</w:t>
            </w:r>
            <w:proofErr w:type="spellEnd"/>
          </w:p>
        </w:tc>
        <w:tc>
          <w:tcPr>
            <w:tcW w:w="1980" w:type="dxa"/>
            <w:shd w:val="clear" w:color="auto" w:fill="FFFFFF" w:themeFill="background1"/>
            <w:vAlign w:val="center"/>
            <w:hideMark/>
          </w:tcPr>
          <w:p w:rsidR="006E62BE" w:rsidRPr="0024649B" w:rsidRDefault="006E62BE" w:rsidP="006E62BE">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31/03/2020</w:t>
            </w:r>
          </w:p>
        </w:tc>
        <w:tc>
          <w:tcPr>
            <w:tcW w:w="2070" w:type="dxa"/>
            <w:shd w:val="clear" w:color="auto" w:fill="FFFFFF" w:themeFill="background1"/>
            <w:vAlign w:val="center"/>
            <w:hideMark/>
          </w:tcPr>
          <w:p w:rsidR="006E62BE" w:rsidRPr="0024649B" w:rsidRDefault="006E62BE" w:rsidP="006E62BE">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sinh</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trong</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ky</w:t>
            </w:r>
            <w:proofErr w:type="spellEnd"/>
            <w:r w:rsidRPr="0024649B">
              <w:rPr>
                <w:rFonts w:ascii="Times New Roman" w:eastAsia="Times New Roman" w:hAnsi="Times New Roman" w:cs="Times New Roman"/>
                <w:b/>
                <w:bCs/>
                <w:sz w:val="20"/>
                <w:szCs w:val="20"/>
                <w:lang w:val="en-GB" w:eastAsia="en-GB"/>
              </w:rPr>
              <w:t>̀</w:t>
            </w:r>
          </w:p>
        </w:tc>
        <w:tc>
          <w:tcPr>
            <w:tcW w:w="1976" w:type="dxa"/>
            <w:shd w:val="clear" w:color="auto" w:fill="FFFFFF" w:themeFill="background1"/>
            <w:vAlign w:val="center"/>
            <w:hideMark/>
          </w:tcPr>
          <w:p w:rsidR="006E62BE" w:rsidRPr="0024649B" w:rsidRDefault="006E62BE" w:rsidP="006E62BE">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3</w:t>
            </w:r>
            <w:r w:rsidR="009B00A2">
              <w:rPr>
                <w:rFonts w:ascii="Times New Roman" w:eastAsia="Times New Roman" w:hAnsi="Times New Roman" w:cs="Times New Roman"/>
                <w:b/>
                <w:bCs/>
                <w:sz w:val="20"/>
                <w:szCs w:val="20"/>
                <w:lang w:val="en-GB" w:eastAsia="en-GB"/>
              </w:rPr>
              <w:t>0</w:t>
            </w:r>
            <w:r w:rsidRPr="0024649B">
              <w:rPr>
                <w:rFonts w:ascii="Times New Roman" w:eastAsia="Times New Roman" w:hAnsi="Times New Roman" w:cs="Times New Roman"/>
                <w:b/>
                <w:bCs/>
                <w:sz w:val="20"/>
                <w:szCs w:val="20"/>
                <w:lang w:val="en-GB" w:eastAsia="en-GB"/>
              </w:rPr>
              <w:t>/0</w:t>
            </w:r>
            <w:r w:rsidR="009B00A2">
              <w:rPr>
                <w:rFonts w:ascii="Times New Roman" w:eastAsia="Times New Roman" w:hAnsi="Times New Roman" w:cs="Times New Roman"/>
                <w:b/>
                <w:bCs/>
                <w:sz w:val="20"/>
                <w:szCs w:val="20"/>
                <w:lang w:val="en-GB" w:eastAsia="en-GB"/>
              </w:rPr>
              <w:t>6</w:t>
            </w:r>
            <w:r w:rsidRPr="0024649B">
              <w:rPr>
                <w:rFonts w:ascii="Times New Roman" w:eastAsia="Times New Roman" w:hAnsi="Times New Roman" w:cs="Times New Roman"/>
                <w:b/>
                <w:bCs/>
                <w:sz w:val="20"/>
                <w:szCs w:val="20"/>
                <w:lang w:val="en-GB" w:eastAsia="en-GB"/>
              </w:rPr>
              <w:t>/2020</w:t>
            </w:r>
          </w:p>
        </w:tc>
      </w:tr>
      <w:tr w:rsidR="00661364" w:rsidRPr="0024649B" w:rsidTr="00A61995">
        <w:trPr>
          <w:trHeight w:val="268"/>
        </w:trPr>
        <w:tc>
          <w:tcPr>
            <w:tcW w:w="2157" w:type="dxa"/>
            <w:shd w:val="clear" w:color="auto" w:fill="FFFFFF" w:themeFill="background1"/>
            <w:vAlign w:val="center"/>
            <w:hideMark/>
          </w:tcPr>
          <w:p w:rsidR="00661364" w:rsidRPr="0024649B"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661364" w:rsidRPr="0024649B"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rsidR="00661364" w:rsidRPr="0024649B"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rsidR="00661364" w:rsidRPr="0024649B"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661364" w:rsidRPr="0024649B" w:rsidRDefault="00661364" w:rsidP="00B676B7">
            <w:pPr>
              <w:spacing w:after="0" w:line="240" w:lineRule="auto"/>
              <w:jc w:val="center"/>
              <w:rPr>
                <w:rFonts w:ascii="Times New Roman" w:eastAsia="Times New Roman" w:hAnsi="Times New Roman" w:cs="Times New Roman"/>
                <w:b/>
                <w:bCs/>
                <w:sz w:val="20"/>
                <w:szCs w:val="20"/>
                <w:lang w:val="en-GB" w:eastAsia="en-GB"/>
              </w:rPr>
            </w:pPr>
          </w:p>
        </w:tc>
      </w:tr>
      <w:tr w:rsidR="00661364" w:rsidRPr="0024649B" w:rsidTr="000D518F">
        <w:trPr>
          <w:trHeight w:val="268"/>
        </w:trPr>
        <w:tc>
          <w:tcPr>
            <w:tcW w:w="2157" w:type="dxa"/>
            <w:shd w:val="clear" w:color="auto" w:fill="FFFFFF" w:themeFill="background1"/>
            <w:vAlign w:val="center"/>
            <w:hideMark/>
          </w:tcPr>
          <w:p w:rsidR="00661364" w:rsidRPr="0024649B" w:rsidRDefault="00661364" w:rsidP="000D518F">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phát</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661364" w:rsidRPr="0024649B" w:rsidRDefault="00661364" w:rsidP="000D518F">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661364" w:rsidRPr="0024649B"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661364" w:rsidRPr="0024649B"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661364" w:rsidRPr="0024649B"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6E62BE" w:rsidRPr="0024649B" w:rsidTr="000D518F">
        <w:trPr>
          <w:trHeight w:val="268"/>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2.411.537.411,83</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6E62BE">
              <w:rPr>
                <w:rFonts w:ascii="Times New Roman" w:eastAsia="Times New Roman" w:hAnsi="Times New Roman" w:cs="Times New Roman"/>
                <w:sz w:val="20"/>
                <w:szCs w:val="20"/>
                <w:lang w:val="en-GB" w:eastAsia="en-GB"/>
              </w:rPr>
              <w:t>410</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326</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847</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64</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6E62BE">
              <w:rPr>
                <w:rFonts w:ascii="Times New Roman" w:eastAsia="Times New Roman" w:hAnsi="Times New Roman" w:cs="Times New Roman"/>
                <w:sz w:val="20"/>
                <w:szCs w:val="20"/>
                <w:lang w:val="en-GB" w:eastAsia="en-GB"/>
              </w:rPr>
              <w:t>2</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821</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864</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259</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47</w:t>
            </w:r>
          </w:p>
        </w:tc>
      </w:tr>
      <w:tr w:rsidR="006E62BE" w:rsidRPr="0024649B" w:rsidTr="000D518F">
        <w:trPr>
          <w:trHeight w:val="536"/>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24.115.374.118.300</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6E62BE">
              <w:rPr>
                <w:rFonts w:ascii="Times New Roman" w:eastAsia="Times New Roman" w:hAnsi="Times New Roman" w:cs="Times New Roman"/>
                <w:sz w:val="20"/>
                <w:szCs w:val="20"/>
                <w:lang w:val="en-GB" w:eastAsia="en-GB"/>
              </w:rPr>
              <w:t>4</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103</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268</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476</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400</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6E62BE">
              <w:rPr>
                <w:rFonts w:ascii="Times New Roman" w:eastAsia="Times New Roman" w:hAnsi="Times New Roman" w:cs="Times New Roman"/>
                <w:sz w:val="20"/>
                <w:szCs w:val="20"/>
                <w:lang w:val="en-GB" w:eastAsia="en-GB"/>
              </w:rPr>
              <w:t>28</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218</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642</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594</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700</w:t>
            </w:r>
          </w:p>
        </w:tc>
      </w:tr>
      <w:tr w:rsidR="006E62BE" w:rsidRPr="0024649B" w:rsidTr="000D518F">
        <w:trPr>
          <w:trHeight w:val="268"/>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6.959.881.769.658</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6E62BE">
              <w:rPr>
                <w:rFonts w:ascii="Times New Roman" w:eastAsia="Times New Roman" w:hAnsi="Times New Roman" w:cs="Times New Roman"/>
                <w:sz w:val="20"/>
                <w:szCs w:val="20"/>
                <w:lang w:val="en-GB" w:eastAsia="en-GB"/>
              </w:rPr>
              <w:t>1</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680</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020</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200</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824</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6E62BE">
              <w:rPr>
                <w:rFonts w:ascii="Times New Roman" w:eastAsia="Times New Roman" w:hAnsi="Times New Roman" w:cs="Times New Roman"/>
                <w:sz w:val="20"/>
                <w:szCs w:val="20"/>
                <w:lang w:val="en-GB" w:eastAsia="en-GB"/>
              </w:rPr>
              <w:t>8</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639</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901</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970</w:t>
            </w:r>
            <w:r>
              <w:rPr>
                <w:rFonts w:ascii="Times New Roman" w:eastAsia="Times New Roman" w:hAnsi="Times New Roman" w:cs="Times New Roman"/>
                <w:sz w:val="20"/>
                <w:szCs w:val="20"/>
                <w:lang w:val="en-GB" w:eastAsia="en-GB"/>
              </w:rPr>
              <w:t>.</w:t>
            </w:r>
            <w:r w:rsidRPr="006E62BE">
              <w:rPr>
                <w:rFonts w:ascii="Times New Roman" w:eastAsia="Times New Roman" w:hAnsi="Times New Roman" w:cs="Times New Roman"/>
                <w:sz w:val="20"/>
                <w:szCs w:val="20"/>
                <w:lang w:val="en-GB" w:eastAsia="en-GB"/>
              </w:rPr>
              <w:t>482</w:t>
            </w:r>
          </w:p>
        </w:tc>
      </w:tr>
      <w:tr w:rsidR="006E62BE" w:rsidRPr="0024649B" w:rsidTr="000D518F">
        <w:trPr>
          <w:trHeight w:val="536"/>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phát</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hành</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i/>
                <w:iCs/>
                <w:sz w:val="20"/>
                <w:szCs w:val="20"/>
                <w:lang w:val="en-GB" w:eastAsia="en-GB"/>
              </w:rPr>
            </w:pPr>
            <w:r w:rsidRPr="0024649B">
              <w:rPr>
                <w:rFonts w:ascii="Times New Roman" w:hAnsi="Times New Roman" w:cs="Times New Roman"/>
                <w:i/>
                <w:iCs/>
                <w:sz w:val="20"/>
                <w:szCs w:val="20"/>
              </w:rPr>
              <w:t>31.075.255.887.958</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i/>
                <w:iCs/>
                <w:sz w:val="20"/>
                <w:szCs w:val="20"/>
                <w:lang w:val="en-GB" w:eastAsia="en-GB"/>
              </w:rPr>
            </w:pPr>
            <w:r w:rsidRPr="006E62BE">
              <w:rPr>
                <w:rFonts w:ascii="Times New Roman" w:eastAsia="Times New Roman" w:hAnsi="Times New Roman" w:cs="Times New Roman"/>
                <w:i/>
                <w:iCs/>
                <w:sz w:val="20"/>
                <w:szCs w:val="20"/>
                <w:lang w:val="en-GB" w:eastAsia="en-GB"/>
              </w:rPr>
              <w:t>5</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783</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288</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677</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224</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i/>
                <w:iCs/>
                <w:sz w:val="20"/>
                <w:szCs w:val="20"/>
                <w:lang w:val="en-GB" w:eastAsia="en-GB"/>
              </w:rPr>
            </w:pPr>
            <w:r w:rsidRPr="006E62BE">
              <w:rPr>
                <w:rFonts w:ascii="Times New Roman" w:eastAsia="Times New Roman" w:hAnsi="Times New Roman" w:cs="Times New Roman"/>
                <w:i/>
                <w:iCs/>
                <w:sz w:val="20"/>
                <w:szCs w:val="20"/>
                <w:lang w:val="en-GB" w:eastAsia="en-GB"/>
              </w:rPr>
              <w:t>36</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858</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544</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565</w:t>
            </w:r>
            <w:r>
              <w:rPr>
                <w:rFonts w:ascii="Times New Roman" w:eastAsia="Times New Roman" w:hAnsi="Times New Roman" w:cs="Times New Roman"/>
                <w:i/>
                <w:iCs/>
                <w:sz w:val="20"/>
                <w:szCs w:val="20"/>
                <w:lang w:val="en-GB" w:eastAsia="en-GB"/>
              </w:rPr>
              <w:t>.</w:t>
            </w:r>
            <w:r w:rsidRPr="006E62BE">
              <w:rPr>
                <w:rFonts w:ascii="Times New Roman" w:eastAsia="Times New Roman" w:hAnsi="Times New Roman" w:cs="Times New Roman"/>
                <w:i/>
                <w:iCs/>
                <w:sz w:val="20"/>
                <w:szCs w:val="20"/>
                <w:lang w:val="en-GB" w:eastAsia="en-GB"/>
              </w:rPr>
              <w:t>182</w:t>
            </w:r>
          </w:p>
        </w:tc>
      </w:tr>
      <w:tr w:rsidR="006E62BE" w:rsidRPr="0024649B" w:rsidTr="000D518F">
        <w:trPr>
          <w:trHeight w:val="268"/>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mua</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6E62BE" w:rsidRPr="0024649B" w:rsidTr="000D518F">
        <w:trPr>
          <w:trHeight w:val="268"/>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Số</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lượng</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(1.345.190.264,13)</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Pr>
                <w:rFonts w:ascii="Times New Roman" w:hAnsi="Times New Roman" w:cs="Times New Roman"/>
                <w:sz w:val="20"/>
                <w:szCs w:val="20"/>
              </w:rPr>
              <w:t>(</w:t>
            </w:r>
            <w:r w:rsidRPr="006E62BE">
              <w:rPr>
                <w:rFonts w:ascii="Times New Roman" w:hAnsi="Times New Roman" w:cs="Times New Roman"/>
                <w:sz w:val="20"/>
                <w:szCs w:val="20"/>
              </w:rPr>
              <w:t>276</w:t>
            </w:r>
            <w:r>
              <w:rPr>
                <w:rFonts w:ascii="Times New Roman" w:hAnsi="Times New Roman" w:cs="Times New Roman"/>
                <w:sz w:val="20"/>
                <w:szCs w:val="20"/>
              </w:rPr>
              <w:t>.</w:t>
            </w:r>
            <w:r w:rsidRPr="006E62BE">
              <w:rPr>
                <w:rFonts w:ascii="Times New Roman" w:hAnsi="Times New Roman" w:cs="Times New Roman"/>
                <w:sz w:val="20"/>
                <w:szCs w:val="20"/>
              </w:rPr>
              <w:t>576</w:t>
            </w:r>
            <w:r>
              <w:rPr>
                <w:rFonts w:ascii="Times New Roman" w:hAnsi="Times New Roman" w:cs="Times New Roman"/>
                <w:sz w:val="20"/>
                <w:szCs w:val="20"/>
              </w:rPr>
              <w:t>.</w:t>
            </w:r>
            <w:r w:rsidRPr="006E62BE">
              <w:rPr>
                <w:rFonts w:ascii="Times New Roman" w:hAnsi="Times New Roman" w:cs="Times New Roman"/>
                <w:sz w:val="20"/>
                <w:szCs w:val="20"/>
              </w:rPr>
              <w:t>414</w:t>
            </w:r>
            <w:r>
              <w:rPr>
                <w:rFonts w:ascii="Times New Roman" w:hAnsi="Times New Roman" w:cs="Times New Roman"/>
                <w:sz w:val="20"/>
                <w:szCs w:val="20"/>
              </w:rPr>
              <w:t>,</w:t>
            </w:r>
            <w:r w:rsidRPr="006E62BE">
              <w:rPr>
                <w:rFonts w:ascii="Times New Roman" w:hAnsi="Times New Roman" w:cs="Times New Roman"/>
                <w:sz w:val="20"/>
                <w:szCs w:val="20"/>
              </w:rPr>
              <w:t>21</w:t>
            </w:r>
            <w:r w:rsidRPr="0024649B">
              <w:rPr>
                <w:rFonts w:ascii="Times New Roman" w:hAnsi="Times New Roman" w:cs="Times New Roman"/>
                <w:sz w:val="20"/>
                <w:szCs w:val="20"/>
              </w:rPr>
              <w:t>)</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w:t>
            </w:r>
            <w:r w:rsidRPr="006E62BE">
              <w:rPr>
                <w:rFonts w:ascii="Times New Roman" w:hAnsi="Times New Roman" w:cs="Times New Roman"/>
                <w:sz w:val="20"/>
                <w:szCs w:val="20"/>
              </w:rPr>
              <w:t>1</w:t>
            </w:r>
            <w:r>
              <w:rPr>
                <w:rFonts w:ascii="Times New Roman" w:hAnsi="Times New Roman" w:cs="Times New Roman"/>
                <w:sz w:val="20"/>
                <w:szCs w:val="20"/>
              </w:rPr>
              <w:t>.</w:t>
            </w:r>
            <w:r w:rsidRPr="006E62BE">
              <w:rPr>
                <w:rFonts w:ascii="Times New Roman" w:hAnsi="Times New Roman" w:cs="Times New Roman"/>
                <w:sz w:val="20"/>
                <w:szCs w:val="20"/>
              </w:rPr>
              <w:t>621</w:t>
            </w:r>
            <w:r>
              <w:rPr>
                <w:rFonts w:ascii="Times New Roman" w:hAnsi="Times New Roman" w:cs="Times New Roman"/>
                <w:sz w:val="20"/>
                <w:szCs w:val="20"/>
              </w:rPr>
              <w:t>.</w:t>
            </w:r>
            <w:r w:rsidRPr="006E62BE">
              <w:rPr>
                <w:rFonts w:ascii="Times New Roman" w:hAnsi="Times New Roman" w:cs="Times New Roman"/>
                <w:sz w:val="20"/>
                <w:szCs w:val="20"/>
              </w:rPr>
              <w:t>766</w:t>
            </w:r>
            <w:r>
              <w:rPr>
                <w:rFonts w:ascii="Times New Roman" w:hAnsi="Times New Roman" w:cs="Times New Roman"/>
                <w:sz w:val="20"/>
                <w:szCs w:val="20"/>
              </w:rPr>
              <w:t>.</w:t>
            </w:r>
            <w:r w:rsidRPr="006E62BE">
              <w:rPr>
                <w:rFonts w:ascii="Times New Roman" w:hAnsi="Times New Roman" w:cs="Times New Roman"/>
                <w:sz w:val="20"/>
                <w:szCs w:val="20"/>
              </w:rPr>
              <w:t>678</w:t>
            </w:r>
            <w:r>
              <w:rPr>
                <w:rFonts w:ascii="Times New Roman" w:hAnsi="Times New Roman" w:cs="Times New Roman"/>
                <w:sz w:val="20"/>
                <w:szCs w:val="20"/>
              </w:rPr>
              <w:t>,</w:t>
            </w:r>
            <w:r w:rsidRPr="006E62BE">
              <w:rPr>
                <w:rFonts w:ascii="Times New Roman" w:hAnsi="Times New Roman" w:cs="Times New Roman"/>
                <w:sz w:val="20"/>
                <w:szCs w:val="20"/>
              </w:rPr>
              <w:t>34</w:t>
            </w:r>
            <w:r w:rsidRPr="0024649B">
              <w:rPr>
                <w:rFonts w:ascii="Times New Roman" w:hAnsi="Times New Roman" w:cs="Times New Roman"/>
                <w:sz w:val="20"/>
                <w:szCs w:val="20"/>
              </w:rPr>
              <w:t>)</w:t>
            </w:r>
          </w:p>
        </w:tc>
      </w:tr>
      <w:tr w:rsidR="006E62BE" w:rsidRPr="0024649B" w:rsidTr="000D518F">
        <w:trPr>
          <w:trHeight w:val="536"/>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Giá</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trị</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ghi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theo</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mệnh</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giá</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(13.451.902.641.300)</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w:t>
            </w:r>
            <w:r w:rsidRPr="006E62BE">
              <w:rPr>
                <w:rFonts w:ascii="Times New Roman" w:hAnsi="Times New Roman" w:cs="Times New Roman"/>
                <w:sz w:val="20"/>
                <w:szCs w:val="20"/>
              </w:rPr>
              <w:t>2</w:t>
            </w:r>
            <w:r>
              <w:rPr>
                <w:rFonts w:ascii="Times New Roman" w:hAnsi="Times New Roman" w:cs="Times New Roman"/>
                <w:sz w:val="20"/>
                <w:szCs w:val="20"/>
              </w:rPr>
              <w:t>.</w:t>
            </w:r>
            <w:r w:rsidRPr="006E62BE">
              <w:rPr>
                <w:rFonts w:ascii="Times New Roman" w:hAnsi="Times New Roman" w:cs="Times New Roman"/>
                <w:sz w:val="20"/>
                <w:szCs w:val="20"/>
              </w:rPr>
              <w:t>765</w:t>
            </w:r>
            <w:r>
              <w:rPr>
                <w:rFonts w:ascii="Times New Roman" w:hAnsi="Times New Roman" w:cs="Times New Roman"/>
                <w:sz w:val="20"/>
                <w:szCs w:val="20"/>
              </w:rPr>
              <w:t>.</w:t>
            </w:r>
            <w:r w:rsidRPr="006E62BE">
              <w:rPr>
                <w:rFonts w:ascii="Times New Roman" w:hAnsi="Times New Roman" w:cs="Times New Roman"/>
                <w:sz w:val="20"/>
                <w:szCs w:val="20"/>
              </w:rPr>
              <w:t>764</w:t>
            </w:r>
            <w:r>
              <w:rPr>
                <w:rFonts w:ascii="Times New Roman" w:hAnsi="Times New Roman" w:cs="Times New Roman"/>
                <w:sz w:val="20"/>
                <w:szCs w:val="20"/>
              </w:rPr>
              <w:t>.</w:t>
            </w:r>
            <w:r w:rsidRPr="006E62BE">
              <w:rPr>
                <w:rFonts w:ascii="Times New Roman" w:hAnsi="Times New Roman" w:cs="Times New Roman"/>
                <w:sz w:val="20"/>
                <w:szCs w:val="20"/>
              </w:rPr>
              <w:t>142</w:t>
            </w:r>
            <w:r>
              <w:rPr>
                <w:rFonts w:ascii="Times New Roman" w:hAnsi="Times New Roman" w:cs="Times New Roman"/>
                <w:sz w:val="20"/>
                <w:szCs w:val="20"/>
              </w:rPr>
              <w:t>.</w:t>
            </w:r>
            <w:r w:rsidRPr="006E62BE">
              <w:rPr>
                <w:rFonts w:ascii="Times New Roman" w:hAnsi="Times New Roman" w:cs="Times New Roman"/>
                <w:sz w:val="20"/>
                <w:szCs w:val="20"/>
              </w:rPr>
              <w:t>100</w:t>
            </w:r>
            <w:r w:rsidRPr="0024649B">
              <w:rPr>
                <w:rFonts w:ascii="Times New Roman" w:hAnsi="Times New Roman" w:cs="Times New Roman"/>
                <w:sz w:val="20"/>
                <w:szCs w:val="20"/>
              </w:rPr>
              <w:t>)</w:t>
            </w:r>
          </w:p>
        </w:tc>
        <w:tc>
          <w:tcPr>
            <w:tcW w:w="1976" w:type="dxa"/>
            <w:shd w:val="clear" w:color="auto" w:fill="FFFFFF" w:themeFill="background1"/>
            <w:vAlign w:val="center"/>
            <w:hideMark/>
          </w:tcPr>
          <w:p w:rsidR="006E62BE" w:rsidRPr="0024649B" w:rsidRDefault="006E62BE" w:rsidP="006E62BE">
            <w:pPr>
              <w:spacing w:after="0" w:line="240" w:lineRule="auto"/>
              <w:ind w:right="-90"/>
              <w:rPr>
                <w:rFonts w:ascii="Times New Roman" w:eastAsia="Times New Roman" w:hAnsi="Times New Roman" w:cs="Times New Roman"/>
                <w:sz w:val="20"/>
                <w:szCs w:val="20"/>
                <w:lang w:val="en-GB" w:eastAsia="en-GB"/>
              </w:rPr>
            </w:pPr>
            <w:r>
              <w:rPr>
                <w:rFonts w:ascii="Times New Roman" w:hAnsi="Times New Roman" w:cs="Times New Roman"/>
                <w:sz w:val="20"/>
                <w:szCs w:val="20"/>
              </w:rPr>
              <w:t>(</w:t>
            </w:r>
            <w:r w:rsidRPr="006E62BE">
              <w:rPr>
                <w:rFonts w:ascii="Times New Roman" w:hAnsi="Times New Roman" w:cs="Times New Roman"/>
                <w:sz w:val="20"/>
                <w:szCs w:val="20"/>
              </w:rPr>
              <w:t>16</w:t>
            </w:r>
            <w:r>
              <w:rPr>
                <w:rFonts w:ascii="Times New Roman" w:hAnsi="Times New Roman" w:cs="Times New Roman"/>
                <w:sz w:val="20"/>
                <w:szCs w:val="20"/>
              </w:rPr>
              <w:t>.</w:t>
            </w:r>
            <w:r w:rsidRPr="006E62BE">
              <w:rPr>
                <w:rFonts w:ascii="Times New Roman" w:hAnsi="Times New Roman" w:cs="Times New Roman"/>
                <w:sz w:val="20"/>
                <w:szCs w:val="20"/>
              </w:rPr>
              <w:t>217</w:t>
            </w:r>
            <w:r>
              <w:rPr>
                <w:rFonts w:ascii="Times New Roman" w:hAnsi="Times New Roman" w:cs="Times New Roman"/>
                <w:sz w:val="20"/>
                <w:szCs w:val="20"/>
              </w:rPr>
              <w:t>.</w:t>
            </w:r>
            <w:r w:rsidRPr="006E62BE">
              <w:rPr>
                <w:rFonts w:ascii="Times New Roman" w:hAnsi="Times New Roman" w:cs="Times New Roman"/>
                <w:sz w:val="20"/>
                <w:szCs w:val="20"/>
              </w:rPr>
              <w:t>666</w:t>
            </w:r>
            <w:r>
              <w:rPr>
                <w:rFonts w:ascii="Times New Roman" w:hAnsi="Times New Roman" w:cs="Times New Roman"/>
                <w:sz w:val="20"/>
                <w:szCs w:val="20"/>
              </w:rPr>
              <w:t>.</w:t>
            </w:r>
            <w:r w:rsidRPr="006E62BE">
              <w:rPr>
                <w:rFonts w:ascii="Times New Roman" w:hAnsi="Times New Roman" w:cs="Times New Roman"/>
                <w:sz w:val="20"/>
                <w:szCs w:val="20"/>
              </w:rPr>
              <w:t>783</w:t>
            </w:r>
            <w:r>
              <w:rPr>
                <w:rFonts w:ascii="Times New Roman" w:hAnsi="Times New Roman" w:cs="Times New Roman"/>
                <w:sz w:val="20"/>
                <w:szCs w:val="20"/>
              </w:rPr>
              <w:t>.</w:t>
            </w:r>
            <w:r w:rsidRPr="006E62BE">
              <w:rPr>
                <w:rFonts w:ascii="Times New Roman" w:hAnsi="Times New Roman" w:cs="Times New Roman"/>
                <w:sz w:val="20"/>
                <w:szCs w:val="20"/>
              </w:rPr>
              <w:t>400</w:t>
            </w:r>
            <w:r w:rsidRPr="0024649B">
              <w:rPr>
                <w:rFonts w:ascii="Times New Roman" w:hAnsi="Times New Roman" w:cs="Times New Roman"/>
                <w:sz w:val="20"/>
                <w:szCs w:val="20"/>
              </w:rPr>
              <w:t>)</w:t>
            </w:r>
          </w:p>
        </w:tc>
      </w:tr>
      <w:tr w:rsidR="006E62BE" w:rsidRPr="0024649B" w:rsidTr="000D518F">
        <w:trPr>
          <w:trHeight w:val="467"/>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sz w:val="20"/>
                <w:szCs w:val="20"/>
                <w:lang w:val="en-GB" w:eastAsia="en-GB"/>
              </w:rPr>
            </w:pPr>
            <w:proofErr w:type="spellStart"/>
            <w:r w:rsidRPr="0024649B">
              <w:rPr>
                <w:rFonts w:ascii="Times New Roman" w:eastAsia="Times New Roman" w:hAnsi="Times New Roman" w:cs="Times New Roman"/>
                <w:sz w:val="20"/>
                <w:szCs w:val="20"/>
                <w:lang w:val="en-GB" w:eastAsia="en-GB"/>
              </w:rPr>
              <w:t>hặng</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dư</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vốn</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góp</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mua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lại</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của</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Nhà</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đầu</w:t>
            </w:r>
            <w:proofErr w:type="spellEnd"/>
            <w:r w:rsidRPr="0024649B">
              <w:rPr>
                <w:rFonts w:ascii="Times New Roman" w:eastAsia="Times New Roman" w:hAnsi="Times New Roman" w:cs="Times New Roman"/>
                <w:sz w:val="20"/>
                <w:szCs w:val="20"/>
                <w:lang w:val="en-GB" w:eastAsia="en-GB"/>
              </w:rPr>
              <w:t xml:space="preserve"> </w:t>
            </w:r>
            <w:proofErr w:type="spellStart"/>
            <w:r w:rsidRPr="0024649B">
              <w:rPr>
                <w:rFonts w:ascii="Times New Roman" w:eastAsia="Times New Roman" w:hAnsi="Times New Roman" w:cs="Times New Roman"/>
                <w:sz w:val="20"/>
                <w:szCs w:val="20"/>
                <w:lang w:val="en-GB" w:eastAsia="en-GB"/>
              </w:rPr>
              <w:t>tư</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(4.286.408.945.689)</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w:t>
            </w:r>
            <w:r w:rsidRPr="006E62BE">
              <w:rPr>
                <w:rFonts w:ascii="Times New Roman" w:hAnsi="Times New Roman" w:cs="Times New Roman"/>
                <w:sz w:val="20"/>
                <w:szCs w:val="20"/>
              </w:rPr>
              <w:t>1</w:t>
            </w:r>
            <w:r>
              <w:rPr>
                <w:rFonts w:ascii="Times New Roman" w:hAnsi="Times New Roman" w:cs="Times New Roman"/>
                <w:sz w:val="20"/>
                <w:szCs w:val="20"/>
              </w:rPr>
              <w:t>.</w:t>
            </w:r>
            <w:r w:rsidRPr="006E62BE">
              <w:rPr>
                <w:rFonts w:ascii="Times New Roman" w:hAnsi="Times New Roman" w:cs="Times New Roman"/>
                <w:sz w:val="20"/>
                <w:szCs w:val="20"/>
              </w:rPr>
              <w:t>133</w:t>
            </w:r>
            <w:r>
              <w:rPr>
                <w:rFonts w:ascii="Times New Roman" w:hAnsi="Times New Roman" w:cs="Times New Roman"/>
                <w:sz w:val="20"/>
                <w:szCs w:val="20"/>
              </w:rPr>
              <w:t>.</w:t>
            </w:r>
            <w:r w:rsidRPr="006E62BE">
              <w:rPr>
                <w:rFonts w:ascii="Times New Roman" w:hAnsi="Times New Roman" w:cs="Times New Roman"/>
                <w:sz w:val="20"/>
                <w:szCs w:val="20"/>
              </w:rPr>
              <w:t>681</w:t>
            </w:r>
            <w:r>
              <w:rPr>
                <w:rFonts w:ascii="Times New Roman" w:hAnsi="Times New Roman" w:cs="Times New Roman"/>
                <w:sz w:val="20"/>
                <w:szCs w:val="20"/>
              </w:rPr>
              <w:t>.</w:t>
            </w:r>
            <w:r w:rsidRPr="006E62BE">
              <w:rPr>
                <w:rFonts w:ascii="Times New Roman" w:hAnsi="Times New Roman" w:cs="Times New Roman"/>
                <w:sz w:val="20"/>
                <w:szCs w:val="20"/>
              </w:rPr>
              <w:t>546</w:t>
            </w:r>
            <w:r>
              <w:rPr>
                <w:rFonts w:ascii="Times New Roman" w:hAnsi="Times New Roman" w:cs="Times New Roman"/>
                <w:sz w:val="20"/>
                <w:szCs w:val="20"/>
              </w:rPr>
              <w:t>.</w:t>
            </w:r>
            <w:r w:rsidRPr="006E62BE">
              <w:rPr>
                <w:rFonts w:ascii="Times New Roman" w:hAnsi="Times New Roman" w:cs="Times New Roman"/>
                <w:sz w:val="20"/>
                <w:szCs w:val="20"/>
              </w:rPr>
              <w:t>036</w:t>
            </w:r>
            <w:r w:rsidRPr="0024649B">
              <w:rPr>
                <w:rFonts w:ascii="Times New Roman" w:hAnsi="Times New Roman" w:cs="Times New Roman"/>
                <w:sz w:val="20"/>
                <w:szCs w:val="20"/>
              </w:rPr>
              <w:t>)</w:t>
            </w:r>
          </w:p>
        </w:tc>
        <w:tc>
          <w:tcPr>
            <w:tcW w:w="1976"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sz w:val="20"/>
                <w:szCs w:val="20"/>
                <w:lang w:val="en-GB" w:eastAsia="en-GB"/>
              </w:rPr>
            </w:pPr>
            <w:r w:rsidRPr="0024649B">
              <w:rPr>
                <w:rFonts w:ascii="Times New Roman" w:hAnsi="Times New Roman" w:cs="Times New Roman"/>
                <w:sz w:val="20"/>
                <w:szCs w:val="20"/>
              </w:rPr>
              <w:t>(</w:t>
            </w:r>
            <w:r w:rsidR="00657811" w:rsidRPr="00657811">
              <w:rPr>
                <w:rFonts w:ascii="Times New Roman" w:hAnsi="Times New Roman" w:cs="Times New Roman"/>
                <w:sz w:val="20"/>
                <w:szCs w:val="20"/>
              </w:rPr>
              <w:t>5</w:t>
            </w:r>
            <w:r w:rsidR="00657811">
              <w:rPr>
                <w:rFonts w:ascii="Times New Roman" w:hAnsi="Times New Roman" w:cs="Times New Roman"/>
                <w:sz w:val="20"/>
                <w:szCs w:val="20"/>
              </w:rPr>
              <w:t>.</w:t>
            </w:r>
            <w:r w:rsidR="00657811" w:rsidRPr="00657811">
              <w:rPr>
                <w:rFonts w:ascii="Times New Roman" w:hAnsi="Times New Roman" w:cs="Times New Roman"/>
                <w:sz w:val="20"/>
                <w:szCs w:val="20"/>
              </w:rPr>
              <w:t>420</w:t>
            </w:r>
            <w:r w:rsidR="00657811">
              <w:rPr>
                <w:rFonts w:ascii="Times New Roman" w:hAnsi="Times New Roman" w:cs="Times New Roman"/>
                <w:sz w:val="20"/>
                <w:szCs w:val="20"/>
              </w:rPr>
              <w:t>.</w:t>
            </w:r>
            <w:r w:rsidR="00657811" w:rsidRPr="00657811">
              <w:rPr>
                <w:rFonts w:ascii="Times New Roman" w:hAnsi="Times New Roman" w:cs="Times New Roman"/>
                <w:sz w:val="20"/>
                <w:szCs w:val="20"/>
              </w:rPr>
              <w:t>090</w:t>
            </w:r>
            <w:r w:rsidR="00657811">
              <w:rPr>
                <w:rFonts w:ascii="Times New Roman" w:hAnsi="Times New Roman" w:cs="Times New Roman"/>
                <w:sz w:val="20"/>
                <w:szCs w:val="20"/>
              </w:rPr>
              <w:t>.</w:t>
            </w:r>
            <w:r w:rsidR="00657811" w:rsidRPr="00657811">
              <w:rPr>
                <w:rFonts w:ascii="Times New Roman" w:hAnsi="Times New Roman" w:cs="Times New Roman"/>
                <w:sz w:val="20"/>
                <w:szCs w:val="20"/>
              </w:rPr>
              <w:t>491</w:t>
            </w:r>
            <w:r w:rsidR="00657811">
              <w:rPr>
                <w:rFonts w:ascii="Times New Roman" w:hAnsi="Times New Roman" w:cs="Times New Roman"/>
                <w:sz w:val="20"/>
                <w:szCs w:val="20"/>
              </w:rPr>
              <w:t>.</w:t>
            </w:r>
            <w:r w:rsidR="00657811" w:rsidRPr="00657811">
              <w:rPr>
                <w:rFonts w:ascii="Times New Roman" w:hAnsi="Times New Roman" w:cs="Times New Roman"/>
                <w:sz w:val="20"/>
                <w:szCs w:val="20"/>
              </w:rPr>
              <w:t>725</w:t>
            </w:r>
            <w:r w:rsidRPr="0024649B">
              <w:rPr>
                <w:rFonts w:ascii="Times New Roman" w:hAnsi="Times New Roman" w:cs="Times New Roman"/>
                <w:sz w:val="20"/>
                <w:szCs w:val="20"/>
              </w:rPr>
              <w:t>)</w:t>
            </w:r>
          </w:p>
        </w:tc>
      </w:tr>
      <w:tr w:rsidR="006E62BE" w:rsidRPr="0024649B" w:rsidTr="000D518F">
        <w:trPr>
          <w:trHeight w:val="536"/>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i/>
                <w:iCs/>
                <w:sz w:val="20"/>
                <w:szCs w:val="20"/>
                <w:lang w:val="en-GB" w:eastAsia="en-GB"/>
              </w:rPr>
            </w:pPr>
            <w:proofErr w:type="spellStart"/>
            <w:r w:rsidRPr="0024649B">
              <w:rPr>
                <w:rFonts w:ascii="Times New Roman" w:eastAsia="Times New Roman" w:hAnsi="Times New Roman" w:cs="Times New Roman"/>
                <w:i/>
                <w:iCs/>
                <w:sz w:val="20"/>
                <w:szCs w:val="20"/>
                <w:lang w:val="en-GB" w:eastAsia="en-GB"/>
              </w:rPr>
              <w:t>Tổng</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giá</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trị</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mua</w:t>
            </w:r>
            <w:proofErr w:type="spellEnd"/>
            <w:r w:rsidRPr="0024649B">
              <w:rPr>
                <w:rFonts w:ascii="Times New Roman" w:eastAsia="Times New Roman" w:hAnsi="Times New Roman" w:cs="Times New Roman"/>
                <w:i/>
                <w:iCs/>
                <w:sz w:val="20"/>
                <w:szCs w:val="20"/>
                <w:lang w:val="en-GB" w:eastAsia="en-GB"/>
              </w:rPr>
              <w:t xml:space="preserve"> </w:t>
            </w:r>
            <w:proofErr w:type="spellStart"/>
            <w:r w:rsidRPr="0024649B">
              <w:rPr>
                <w:rFonts w:ascii="Times New Roman" w:eastAsia="Times New Roman" w:hAnsi="Times New Roman" w:cs="Times New Roman"/>
                <w:i/>
                <w:iCs/>
                <w:sz w:val="20"/>
                <w:szCs w:val="20"/>
                <w:lang w:val="en-GB" w:eastAsia="en-GB"/>
              </w:rPr>
              <w:t>lại</w:t>
            </w:r>
            <w:proofErr w:type="spellEnd"/>
            <w:r w:rsidRPr="0024649B">
              <w:rPr>
                <w:rFonts w:ascii="Times New Roman" w:eastAsia="Times New Roman" w:hAnsi="Times New Roman" w:cs="Times New Roman"/>
                <w:i/>
                <w:iCs/>
                <w:sz w:val="20"/>
                <w:szCs w:val="20"/>
                <w:lang w:val="en-GB" w:eastAsia="en-GB"/>
              </w:rPr>
              <w:t xml:space="preserve"> CCQ</w:t>
            </w:r>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i/>
                <w:iCs/>
                <w:sz w:val="20"/>
                <w:szCs w:val="20"/>
                <w:lang w:val="en-GB" w:eastAsia="en-GB"/>
              </w:rPr>
            </w:pPr>
            <w:r w:rsidRPr="0024649B">
              <w:rPr>
                <w:rFonts w:ascii="Times New Roman" w:hAnsi="Times New Roman" w:cs="Times New Roman"/>
                <w:i/>
                <w:iCs/>
                <w:sz w:val="20"/>
                <w:szCs w:val="20"/>
              </w:rPr>
              <w:t>(17.738.311.586.989)</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i/>
                <w:iCs/>
                <w:sz w:val="20"/>
                <w:szCs w:val="20"/>
                <w:lang w:val="en-GB" w:eastAsia="en-GB"/>
              </w:rPr>
            </w:pPr>
            <w:r w:rsidRPr="0024649B">
              <w:rPr>
                <w:rFonts w:ascii="Times New Roman" w:hAnsi="Times New Roman" w:cs="Times New Roman"/>
                <w:i/>
                <w:iCs/>
                <w:sz w:val="20"/>
                <w:szCs w:val="20"/>
              </w:rPr>
              <w:t>(</w:t>
            </w:r>
            <w:r w:rsidRPr="006E62BE">
              <w:rPr>
                <w:rFonts w:ascii="Times New Roman" w:hAnsi="Times New Roman" w:cs="Times New Roman"/>
                <w:i/>
                <w:iCs/>
                <w:sz w:val="20"/>
                <w:szCs w:val="20"/>
              </w:rPr>
              <w:t>3</w:t>
            </w:r>
            <w:r>
              <w:rPr>
                <w:rFonts w:ascii="Times New Roman" w:hAnsi="Times New Roman" w:cs="Times New Roman"/>
                <w:i/>
                <w:iCs/>
                <w:sz w:val="20"/>
                <w:szCs w:val="20"/>
              </w:rPr>
              <w:t>.</w:t>
            </w:r>
            <w:r w:rsidRPr="006E62BE">
              <w:rPr>
                <w:rFonts w:ascii="Times New Roman" w:hAnsi="Times New Roman" w:cs="Times New Roman"/>
                <w:i/>
                <w:iCs/>
                <w:sz w:val="20"/>
                <w:szCs w:val="20"/>
              </w:rPr>
              <w:t>899</w:t>
            </w:r>
            <w:r>
              <w:rPr>
                <w:rFonts w:ascii="Times New Roman" w:hAnsi="Times New Roman" w:cs="Times New Roman"/>
                <w:i/>
                <w:iCs/>
                <w:sz w:val="20"/>
                <w:szCs w:val="20"/>
              </w:rPr>
              <w:t>.</w:t>
            </w:r>
            <w:r w:rsidRPr="006E62BE">
              <w:rPr>
                <w:rFonts w:ascii="Times New Roman" w:hAnsi="Times New Roman" w:cs="Times New Roman"/>
                <w:i/>
                <w:iCs/>
                <w:sz w:val="20"/>
                <w:szCs w:val="20"/>
              </w:rPr>
              <w:t>445</w:t>
            </w:r>
            <w:r>
              <w:rPr>
                <w:rFonts w:ascii="Times New Roman" w:hAnsi="Times New Roman" w:cs="Times New Roman"/>
                <w:i/>
                <w:iCs/>
                <w:sz w:val="20"/>
                <w:szCs w:val="20"/>
              </w:rPr>
              <w:t>.</w:t>
            </w:r>
            <w:r w:rsidRPr="006E62BE">
              <w:rPr>
                <w:rFonts w:ascii="Times New Roman" w:hAnsi="Times New Roman" w:cs="Times New Roman"/>
                <w:i/>
                <w:iCs/>
                <w:sz w:val="20"/>
                <w:szCs w:val="20"/>
              </w:rPr>
              <w:t>688</w:t>
            </w:r>
            <w:r>
              <w:rPr>
                <w:rFonts w:ascii="Times New Roman" w:hAnsi="Times New Roman" w:cs="Times New Roman"/>
                <w:i/>
                <w:iCs/>
                <w:sz w:val="20"/>
                <w:szCs w:val="20"/>
              </w:rPr>
              <w:t>.</w:t>
            </w:r>
            <w:r w:rsidRPr="006E62BE">
              <w:rPr>
                <w:rFonts w:ascii="Times New Roman" w:hAnsi="Times New Roman" w:cs="Times New Roman"/>
                <w:i/>
                <w:iCs/>
                <w:sz w:val="20"/>
                <w:szCs w:val="20"/>
              </w:rPr>
              <w:t>136</w:t>
            </w:r>
            <w:r w:rsidRPr="0024649B">
              <w:rPr>
                <w:rFonts w:ascii="Times New Roman" w:hAnsi="Times New Roman" w:cs="Times New Roman"/>
                <w:i/>
                <w:iCs/>
                <w:sz w:val="20"/>
                <w:szCs w:val="20"/>
              </w:rPr>
              <w:t>)</w:t>
            </w:r>
          </w:p>
        </w:tc>
        <w:tc>
          <w:tcPr>
            <w:tcW w:w="1976" w:type="dxa"/>
            <w:shd w:val="clear" w:color="auto" w:fill="FFFFFF" w:themeFill="background1"/>
            <w:vAlign w:val="center"/>
            <w:hideMark/>
          </w:tcPr>
          <w:p w:rsidR="006E62BE" w:rsidRPr="00657811" w:rsidRDefault="006E62BE" w:rsidP="00657811">
            <w:pPr>
              <w:spacing w:after="0" w:line="240" w:lineRule="auto"/>
              <w:jc w:val="right"/>
              <w:rPr>
                <w:rFonts w:ascii="Times New Roman" w:hAnsi="Times New Roman" w:cs="Times New Roman"/>
                <w:i/>
                <w:iCs/>
                <w:sz w:val="20"/>
                <w:szCs w:val="20"/>
              </w:rPr>
            </w:pPr>
            <w:r w:rsidRPr="0024649B">
              <w:rPr>
                <w:rFonts w:ascii="Times New Roman" w:hAnsi="Times New Roman" w:cs="Times New Roman"/>
                <w:i/>
                <w:iCs/>
                <w:sz w:val="20"/>
                <w:szCs w:val="20"/>
              </w:rPr>
              <w:t>(</w:t>
            </w:r>
            <w:r w:rsidR="00657811" w:rsidRPr="00657811">
              <w:rPr>
                <w:rFonts w:ascii="Times New Roman" w:hAnsi="Times New Roman" w:cs="Times New Roman"/>
                <w:i/>
                <w:iCs/>
                <w:sz w:val="20"/>
                <w:szCs w:val="20"/>
              </w:rPr>
              <w:t>21</w:t>
            </w:r>
            <w:r w:rsidR="00657811">
              <w:rPr>
                <w:rFonts w:ascii="Times New Roman" w:hAnsi="Times New Roman" w:cs="Times New Roman"/>
                <w:i/>
                <w:iCs/>
                <w:sz w:val="20"/>
                <w:szCs w:val="20"/>
              </w:rPr>
              <w:t>.</w:t>
            </w:r>
            <w:r w:rsidR="00657811" w:rsidRPr="00657811">
              <w:rPr>
                <w:rFonts w:ascii="Times New Roman" w:hAnsi="Times New Roman" w:cs="Times New Roman"/>
                <w:i/>
                <w:iCs/>
                <w:sz w:val="20"/>
                <w:szCs w:val="20"/>
              </w:rPr>
              <w:t>637</w:t>
            </w:r>
            <w:r w:rsidR="00657811">
              <w:rPr>
                <w:rFonts w:ascii="Times New Roman" w:hAnsi="Times New Roman" w:cs="Times New Roman"/>
                <w:i/>
                <w:iCs/>
                <w:sz w:val="20"/>
                <w:szCs w:val="20"/>
              </w:rPr>
              <w:t>.</w:t>
            </w:r>
            <w:r w:rsidR="00657811" w:rsidRPr="00657811">
              <w:rPr>
                <w:rFonts w:ascii="Times New Roman" w:hAnsi="Times New Roman" w:cs="Times New Roman"/>
                <w:i/>
                <w:iCs/>
                <w:sz w:val="20"/>
                <w:szCs w:val="20"/>
              </w:rPr>
              <w:t>757</w:t>
            </w:r>
            <w:r w:rsidR="00657811">
              <w:rPr>
                <w:rFonts w:ascii="Times New Roman" w:hAnsi="Times New Roman" w:cs="Times New Roman"/>
                <w:i/>
                <w:iCs/>
                <w:sz w:val="20"/>
                <w:szCs w:val="20"/>
              </w:rPr>
              <w:t>.</w:t>
            </w:r>
            <w:r w:rsidR="00657811" w:rsidRPr="00657811">
              <w:rPr>
                <w:rFonts w:ascii="Times New Roman" w:hAnsi="Times New Roman" w:cs="Times New Roman"/>
                <w:i/>
                <w:iCs/>
                <w:sz w:val="20"/>
                <w:szCs w:val="20"/>
              </w:rPr>
              <w:t>275</w:t>
            </w:r>
            <w:r w:rsidR="00657811">
              <w:rPr>
                <w:rFonts w:ascii="Times New Roman" w:hAnsi="Times New Roman" w:cs="Times New Roman"/>
                <w:i/>
                <w:iCs/>
                <w:sz w:val="20"/>
                <w:szCs w:val="20"/>
              </w:rPr>
              <w:t>.</w:t>
            </w:r>
            <w:r w:rsidR="00657811" w:rsidRPr="00657811">
              <w:rPr>
                <w:rFonts w:ascii="Times New Roman" w:hAnsi="Times New Roman" w:cs="Times New Roman"/>
                <w:i/>
                <w:iCs/>
                <w:sz w:val="20"/>
                <w:szCs w:val="20"/>
              </w:rPr>
              <w:t>125</w:t>
            </w:r>
            <w:r w:rsidRPr="0024649B">
              <w:rPr>
                <w:rFonts w:ascii="Times New Roman" w:hAnsi="Times New Roman" w:cs="Times New Roman"/>
                <w:i/>
                <w:iCs/>
                <w:sz w:val="20"/>
                <w:szCs w:val="20"/>
              </w:rPr>
              <w:t>)</w:t>
            </w:r>
          </w:p>
        </w:tc>
      </w:tr>
      <w:tr w:rsidR="006E62BE" w:rsidRPr="0024649B" w:rsidTr="000D518F">
        <w:trPr>
          <w:trHeight w:val="509"/>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Số</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lượng</w:t>
            </w:r>
            <w:proofErr w:type="spellEnd"/>
            <w:r w:rsidRPr="0024649B">
              <w:rPr>
                <w:rFonts w:ascii="Times New Roman" w:eastAsia="Times New Roman" w:hAnsi="Times New Roman" w:cs="Times New Roman"/>
                <w:b/>
                <w:bCs/>
                <w:sz w:val="20"/>
                <w:szCs w:val="20"/>
                <w:lang w:val="en-GB" w:eastAsia="en-GB"/>
              </w:rPr>
              <w:t xml:space="preserve"> CCQ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hAnsi="Times New Roman" w:cs="Times New Roman"/>
                <w:b/>
                <w:bCs/>
                <w:sz w:val="20"/>
                <w:szCs w:val="20"/>
              </w:rPr>
              <w:t>1.066.347.147,70</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6E62BE">
              <w:rPr>
                <w:rFonts w:ascii="Times New Roman" w:hAnsi="Times New Roman" w:cs="Times New Roman"/>
                <w:b/>
                <w:bCs/>
                <w:sz w:val="20"/>
                <w:szCs w:val="20"/>
              </w:rPr>
              <w:t>133</w:t>
            </w:r>
            <w:r>
              <w:rPr>
                <w:rFonts w:ascii="Times New Roman" w:hAnsi="Times New Roman" w:cs="Times New Roman"/>
                <w:b/>
                <w:bCs/>
                <w:sz w:val="20"/>
                <w:szCs w:val="20"/>
              </w:rPr>
              <w:t>.</w:t>
            </w:r>
            <w:r w:rsidRPr="006E62BE">
              <w:rPr>
                <w:rFonts w:ascii="Times New Roman" w:hAnsi="Times New Roman" w:cs="Times New Roman"/>
                <w:b/>
                <w:bCs/>
                <w:sz w:val="20"/>
                <w:szCs w:val="20"/>
              </w:rPr>
              <w:t>750</w:t>
            </w:r>
            <w:r>
              <w:rPr>
                <w:rFonts w:ascii="Times New Roman" w:hAnsi="Times New Roman" w:cs="Times New Roman"/>
                <w:b/>
                <w:bCs/>
                <w:sz w:val="20"/>
                <w:szCs w:val="20"/>
              </w:rPr>
              <w:t>.</w:t>
            </w:r>
            <w:r w:rsidRPr="006E62BE">
              <w:rPr>
                <w:rFonts w:ascii="Times New Roman" w:hAnsi="Times New Roman" w:cs="Times New Roman"/>
                <w:b/>
                <w:bCs/>
                <w:sz w:val="20"/>
                <w:szCs w:val="20"/>
              </w:rPr>
              <w:t>433</w:t>
            </w:r>
            <w:r>
              <w:rPr>
                <w:rFonts w:ascii="Times New Roman" w:hAnsi="Times New Roman" w:cs="Times New Roman"/>
                <w:b/>
                <w:bCs/>
                <w:sz w:val="20"/>
                <w:szCs w:val="20"/>
              </w:rPr>
              <w:t>,</w:t>
            </w:r>
            <w:r w:rsidRPr="006E62BE">
              <w:rPr>
                <w:rFonts w:ascii="Times New Roman" w:hAnsi="Times New Roman" w:cs="Times New Roman"/>
                <w:b/>
                <w:bCs/>
                <w:sz w:val="20"/>
                <w:szCs w:val="20"/>
              </w:rPr>
              <w:t>43</w:t>
            </w:r>
          </w:p>
        </w:tc>
        <w:tc>
          <w:tcPr>
            <w:tcW w:w="1976" w:type="dxa"/>
            <w:shd w:val="clear" w:color="auto" w:fill="FFFFFF" w:themeFill="background1"/>
            <w:vAlign w:val="center"/>
            <w:hideMark/>
          </w:tcPr>
          <w:p w:rsidR="006E62BE" w:rsidRPr="0024649B" w:rsidRDefault="00657811" w:rsidP="006E62BE">
            <w:pPr>
              <w:spacing w:after="0" w:line="240" w:lineRule="auto"/>
              <w:jc w:val="right"/>
              <w:rPr>
                <w:rFonts w:ascii="Times New Roman" w:eastAsia="Times New Roman" w:hAnsi="Times New Roman" w:cs="Times New Roman"/>
                <w:b/>
                <w:bCs/>
                <w:sz w:val="20"/>
                <w:szCs w:val="20"/>
                <w:lang w:val="en-GB" w:eastAsia="en-GB"/>
              </w:rPr>
            </w:pPr>
            <w:r w:rsidRPr="00657811">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200</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097</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581</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13</w:t>
            </w:r>
          </w:p>
        </w:tc>
      </w:tr>
      <w:tr w:rsidR="006E62BE" w:rsidRPr="0024649B" w:rsidTr="000D518F">
        <w:trPr>
          <w:trHeight w:val="509"/>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Giá</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trị</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vốn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góp</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hAnsi="Times New Roman" w:cs="Times New Roman"/>
                <w:b/>
                <w:bCs/>
                <w:sz w:val="20"/>
                <w:szCs w:val="20"/>
              </w:rPr>
              <w:t>13.336.944.300.969</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6E62BE">
              <w:rPr>
                <w:rFonts w:ascii="Times New Roman" w:hAnsi="Times New Roman" w:cs="Times New Roman"/>
                <w:b/>
                <w:bCs/>
                <w:sz w:val="20"/>
                <w:szCs w:val="20"/>
              </w:rPr>
              <w:t>1</w:t>
            </w:r>
            <w:r>
              <w:rPr>
                <w:rFonts w:ascii="Times New Roman" w:hAnsi="Times New Roman" w:cs="Times New Roman"/>
                <w:b/>
                <w:bCs/>
                <w:sz w:val="20"/>
                <w:szCs w:val="20"/>
              </w:rPr>
              <w:t>.</w:t>
            </w:r>
            <w:r w:rsidRPr="006E62BE">
              <w:rPr>
                <w:rFonts w:ascii="Times New Roman" w:hAnsi="Times New Roman" w:cs="Times New Roman"/>
                <w:b/>
                <w:bCs/>
                <w:sz w:val="20"/>
                <w:szCs w:val="20"/>
              </w:rPr>
              <w:t>883</w:t>
            </w:r>
            <w:r>
              <w:rPr>
                <w:rFonts w:ascii="Times New Roman" w:hAnsi="Times New Roman" w:cs="Times New Roman"/>
                <w:b/>
                <w:bCs/>
                <w:sz w:val="20"/>
                <w:szCs w:val="20"/>
              </w:rPr>
              <w:t>.</w:t>
            </w:r>
            <w:r w:rsidRPr="006E62BE">
              <w:rPr>
                <w:rFonts w:ascii="Times New Roman" w:hAnsi="Times New Roman" w:cs="Times New Roman"/>
                <w:b/>
                <w:bCs/>
                <w:sz w:val="20"/>
                <w:szCs w:val="20"/>
              </w:rPr>
              <w:t>842</w:t>
            </w:r>
            <w:r>
              <w:rPr>
                <w:rFonts w:ascii="Times New Roman" w:hAnsi="Times New Roman" w:cs="Times New Roman"/>
                <w:b/>
                <w:bCs/>
                <w:sz w:val="20"/>
                <w:szCs w:val="20"/>
              </w:rPr>
              <w:t>.</w:t>
            </w:r>
            <w:r w:rsidRPr="006E62BE">
              <w:rPr>
                <w:rFonts w:ascii="Times New Roman" w:hAnsi="Times New Roman" w:cs="Times New Roman"/>
                <w:b/>
                <w:bCs/>
                <w:sz w:val="20"/>
                <w:szCs w:val="20"/>
              </w:rPr>
              <w:t>989</w:t>
            </w:r>
            <w:r>
              <w:rPr>
                <w:rFonts w:ascii="Times New Roman" w:hAnsi="Times New Roman" w:cs="Times New Roman"/>
                <w:b/>
                <w:bCs/>
                <w:sz w:val="20"/>
                <w:szCs w:val="20"/>
              </w:rPr>
              <w:t>.</w:t>
            </w:r>
            <w:r w:rsidRPr="006E62BE">
              <w:rPr>
                <w:rFonts w:ascii="Times New Roman" w:hAnsi="Times New Roman" w:cs="Times New Roman"/>
                <w:b/>
                <w:bCs/>
                <w:sz w:val="20"/>
                <w:szCs w:val="20"/>
              </w:rPr>
              <w:t>088</w:t>
            </w:r>
          </w:p>
        </w:tc>
        <w:tc>
          <w:tcPr>
            <w:tcW w:w="1976" w:type="dxa"/>
            <w:shd w:val="clear" w:color="auto" w:fill="FFFFFF" w:themeFill="background1"/>
            <w:vAlign w:val="center"/>
            <w:hideMark/>
          </w:tcPr>
          <w:p w:rsidR="006E62BE" w:rsidRPr="0024649B" w:rsidRDefault="00657811" w:rsidP="006E62BE">
            <w:pPr>
              <w:spacing w:after="0" w:line="240" w:lineRule="auto"/>
              <w:jc w:val="right"/>
              <w:rPr>
                <w:rFonts w:ascii="Times New Roman" w:eastAsia="Times New Roman" w:hAnsi="Times New Roman" w:cs="Times New Roman"/>
                <w:b/>
                <w:bCs/>
                <w:sz w:val="20"/>
                <w:szCs w:val="20"/>
                <w:lang w:val="en-GB" w:eastAsia="en-GB"/>
              </w:rPr>
            </w:pPr>
            <w:r w:rsidRPr="00657811">
              <w:rPr>
                <w:rFonts w:ascii="Times New Roman" w:eastAsia="Times New Roman" w:hAnsi="Times New Roman" w:cs="Times New Roman"/>
                <w:b/>
                <w:bCs/>
                <w:sz w:val="20"/>
                <w:szCs w:val="20"/>
                <w:lang w:val="en-GB" w:eastAsia="en-GB"/>
              </w:rPr>
              <w:t>15</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220</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787</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290</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057</w:t>
            </w:r>
          </w:p>
        </w:tc>
      </w:tr>
      <w:tr w:rsidR="006E62BE" w:rsidRPr="0024649B" w:rsidTr="000D518F">
        <w:trPr>
          <w:trHeight w:val="509"/>
        </w:trPr>
        <w:tc>
          <w:tcPr>
            <w:tcW w:w="2157" w:type="dxa"/>
            <w:shd w:val="clear" w:color="auto" w:fill="FFFFFF" w:themeFill="background1"/>
            <w:vAlign w:val="center"/>
          </w:tcPr>
          <w:p w:rsidR="006E62BE" w:rsidRPr="0024649B" w:rsidRDefault="006E62BE" w:rsidP="006E62BE">
            <w:pPr>
              <w:spacing w:after="0" w:line="240" w:lineRule="auto"/>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Lợi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nhuận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để</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lại</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hAnsi="Times New Roman" w:cs="Times New Roman"/>
                <w:b/>
                <w:bCs/>
                <w:sz w:val="20"/>
                <w:szCs w:val="20"/>
              </w:rPr>
              <w:t>1.634.990.016.772</w:t>
            </w:r>
          </w:p>
        </w:tc>
        <w:tc>
          <w:tcPr>
            <w:tcW w:w="2070" w:type="dxa"/>
            <w:shd w:val="clear" w:color="auto" w:fill="FFFFFF" w:themeFill="background1"/>
            <w:vAlign w:val="center"/>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6E62BE">
              <w:rPr>
                <w:rFonts w:ascii="Times New Roman" w:eastAsia="Times New Roman" w:hAnsi="Times New Roman" w:cs="Times New Roman"/>
                <w:b/>
                <w:bCs/>
                <w:sz w:val="20"/>
                <w:szCs w:val="20"/>
                <w:lang w:val="en-GB" w:eastAsia="en-GB"/>
              </w:rPr>
              <w:t>190</w:t>
            </w:r>
            <w:r>
              <w:rPr>
                <w:rFonts w:ascii="Times New Roman" w:eastAsia="Times New Roman" w:hAnsi="Times New Roman" w:cs="Times New Roman"/>
                <w:b/>
                <w:bCs/>
                <w:sz w:val="20"/>
                <w:szCs w:val="20"/>
                <w:lang w:val="en-GB" w:eastAsia="en-GB"/>
              </w:rPr>
              <w:t>.</w:t>
            </w:r>
            <w:r w:rsidRPr="006E62BE">
              <w:rPr>
                <w:rFonts w:ascii="Times New Roman" w:eastAsia="Times New Roman" w:hAnsi="Times New Roman" w:cs="Times New Roman"/>
                <w:b/>
                <w:bCs/>
                <w:sz w:val="20"/>
                <w:szCs w:val="20"/>
                <w:lang w:val="en-GB" w:eastAsia="en-GB"/>
              </w:rPr>
              <w:t>772</w:t>
            </w:r>
            <w:r>
              <w:rPr>
                <w:rFonts w:ascii="Times New Roman" w:eastAsia="Times New Roman" w:hAnsi="Times New Roman" w:cs="Times New Roman"/>
                <w:b/>
                <w:bCs/>
                <w:sz w:val="20"/>
                <w:szCs w:val="20"/>
                <w:lang w:val="en-GB" w:eastAsia="en-GB"/>
              </w:rPr>
              <w:t>.</w:t>
            </w:r>
            <w:r w:rsidRPr="006E62BE">
              <w:rPr>
                <w:rFonts w:ascii="Times New Roman" w:eastAsia="Times New Roman" w:hAnsi="Times New Roman" w:cs="Times New Roman"/>
                <w:b/>
                <w:bCs/>
                <w:sz w:val="20"/>
                <w:szCs w:val="20"/>
                <w:lang w:val="en-GB" w:eastAsia="en-GB"/>
              </w:rPr>
              <w:t>638</w:t>
            </w:r>
            <w:r>
              <w:rPr>
                <w:rFonts w:ascii="Times New Roman" w:eastAsia="Times New Roman" w:hAnsi="Times New Roman" w:cs="Times New Roman"/>
                <w:b/>
                <w:bCs/>
                <w:sz w:val="20"/>
                <w:szCs w:val="20"/>
                <w:lang w:val="en-GB" w:eastAsia="en-GB"/>
              </w:rPr>
              <w:t>.</w:t>
            </w:r>
            <w:r w:rsidRPr="006E62BE">
              <w:rPr>
                <w:rFonts w:ascii="Times New Roman" w:eastAsia="Times New Roman" w:hAnsi="Times New Roman" w:cs="Times New Roman"/>
                <w:b/>
                <w:bCs/>
                <w:sz w:val="20"/>
                <w:szCs w:val="20"/>
                <w:lang w:val="en-GB" w:eastAsia="en-GB"/>
              </w:rPr>
              <w:t>014</w:t>
            </w:r>
          </w:p>
        </w:tc>
        <w:tc>
          <w:tcPr>
            <w:tcW w:w="1976" w:type="dxa"/>
            <w:shd w:val="clear" w:color="auto" w:fill="FFFFFF" w:themeFill="background1"/>
            <w:vAlign w:val="center"/>
          </w:tcPr>
          <w:p w:rsidR="006E62BE" w:rsidRPr="0024649B" w:rsidRDefault="00657811" w:rsidP="006E62BE">
            <w:pPr>
              <w:spacing w:after="0" w:line="240" w:lineRule="auto"/>
              <w:jc w:val="right"/>
              <w:rPr>
                <w:rFonts w:ascii="Times New Roman" w:eastAsia="Times New Roman" w:hAnsi="Times New Roman" w:cs="Times New Roman"/>
                <w:b/>
                <w:bCs/>
                <w:sz w:val="20"/>
                <w:szCs w:val="20"/>
                <w:lang w:val="en-GB" w:eastAsia="en-GB"/>
              </w:rPr>
            </w:pPr>
            <w:r w:rsidRPr="00657811">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825</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762</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654</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786</w:t>
            </w:r>
          </w:p>
        </w:tc>
      </w:tr>
      <w:tr w:rsidR="006E62BE" w:rsidRPr="0024649B" w:rsidTr="000D518F">
        <w:trPr>
          <w:trHeight w:val="509"/>
        </w:trPr>
        <w:tc>
          <w:tcPr>
            <w:tcW w:w="2157" w:type="dxa"/>
            <w:shd w:val="clear" w:color="auto" w:fill="FFFFFF" w:themeFill="background1"/>
            <w:vAlign w:val="center"/>
          </w:tcPr>
          <w:p w:rsidR="006E62BE" w:rsidRPr="0024649B" w:rsidRDefault="006E62BE" w:rsidP="006E62BE">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6E62BE" w:rsidRPr="0024649B" w:rsidRDefault="006E62BE" w:rsidP="006E62BE">
            <w:pPr>
              <w:spacing w:after="0" w:line="240" w:lineRule="auto"/>
              <w:jc w:val="right"/>
              <w:rPr>
                <w:rFonts w:ascii="Times New Roman" w:hAnsi="Times New Roman" w:cs="Times New Roman"/>
                <w:b/>
                <w:bCs/>
                <w:sz w:val="20"/>
                <w:szCs w:val="20"/>
              </w:rPr>
            </w:pPr>
            <w:r w:rsidRPr="0024649B">
              <w:rPr>
                <w:rFonts w:ascii="Times New Roman" w:hAnsi="Times New Roman" w:cs="Times New Roman"/>
                <w:b/>
                <w:bCs/>
                <w:sz w:val="20"/>
                <w:szCs w:val="20"/>
              </w:rPr>
              <w:t>14.971.934.317.741</w:t>
            </w:r>
          </w:p>
        </w:tc>
        <w:tc>
          <w:tcPr>
            <w:tcW w:w="2070" w:type="dxa"/>
            <w:shd w:val="clear" w:color="auto" w:fill="FFFFFF" w:themeFill="background1"/>
            <w:vAlign w:val="center"/>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6E62BE" w:rsidRPr="0024649B" w:rsidRDefault="00657811" w:rsidP="006E62BE">
            <w:pPr>
              <w:spacing w:after="0" w:line="240" w:lineRule="auto"/>
              <w:jc w:val="right"/>
              <w:rPr>
                <w:rFonts w:ascii="Times New Roman" w:hAnsi="Times New Roman" w:cs="Times New Roman"/>
                <w:b/>
                <w:bCs/>
                <w:sz w:val="20"/>
                <w:szCs w:val="20"/>
              </w:rPr>
            </w:pPr>
            <w:r w:rsidRPr="00657811">
              <w:rPr>
                <w:rFonts w:ascii="Times New Roman" w:hAnsi="Times New Roman" w:cs="Times New Roman"/>
                <w:b/>
                <w:bCs/>
                <w:sz w:val="20"/>
                <w:szCs w:val="20"/>
              </w:rPr>
              <w:t>17</w:t>
            </w:r>
            <w:r>
              <w:rPr>
                <w:rFonts w:ascii="Times New Roman" w:hAnsi="Times New Roman" w:cs="Times New Roman"/>
                <w:b/>
                <w:bCs/>
                <w:sz w:val="20"/>
                <w:szCs w:val="20"/>
              </w:rPr>
              <w:t>.</w:t>
            </w:r>
            <w:r w:rsidRPr="00657811">
              <w:rPr>
                <w:rFonts w:ascii="Times New Roman" w:hAnsi="Times New Roman" w:cs="Times New Roman"/>
                <w:b/>
                <w:bCs/>
                <w:sz w:val="20"/>
                <w:szCs w:val="20"/>
              </w:rPr>
              <w:t>046</w:t>
            </w:r>
            <w:r>
              <w:rPr>
                <w:rFonts w:ascii="Times New Roman" w:hAnsi="Times New Roman" w:cs="Times New Roman"/>
                <w:b/>
                <w:bCs/>
                <w:sz w:val="20"/>
                <w:szCs w:val="20"/>
              </w:rPr>
              <w:t>.</w:t>
            </w:r>
            <w:r w:rsidRPr="00657811">
              <w:rPr>
                <w:rFonts w:ascii="Times New Roman" w:hAnsi="Times New Roman" w:cs="Times New Roman"/>
                <w:b/>
                <w:bCs/>
                <w:sz w:val="20"/>
                <w:szCs w:val="20"/>
              </w:rPr>
              <w:t>549</w:t>
            </w:r>
            <w:r>
              <w:rPr>
                <w:rFonts w:ascii="Times New Roman" w:hAnsi="Times New Roman" w:cs="Times New Roman"/>
                <w:b/>
                <w:bCs/>
                <w:sz w:val="20"/>
                <w:szCs w:val="20"/>
              </w:rPr>
              <w:t>.</w:t>
            </w:r>
            <w:r w:rsidRPr="00657811">
              <w:rPr>
                <w:rFonts w:ascii="Times New Roman" w:hAnsi="Times New Roman" w:cs="Times New Roman"/>
                <w:b/>
                <w:bCs/>
                <w:sz w:val="20"/>
                <w:szCs w:val="20"/>
              </w:rPr>
              <w:t>944</w:t>
            </w:r>
            <w:r>
              <w:rPr>
                <w:rFonts w:ascii="Times New Roman" w:hAnsi="Times New Roman" w:cs="Times New Roman"/>
                <w:b/>
                <w:bCs/>
                <w:sz w:val="20"/>
                <w:szCs w:val="20"/>
              </w:rPr>
              <w:t>.</w:t>
            </w:r>
            <w:r w:rsidRPr="00657811">
              <w:rPr>
                <w:rFonts w:ascii="Times New Roman" w:hAnsi="Times New Roman" w:cs="Times New Roman"/>
                <w:b/>
                <w:bCs/>
                <w:sz w:val="20"/>
                <w:szCs w:val="20"/>
              </w:rPr>
              <w:t>843</w:t>
            </w:r>
          </w:p>
        </w:tc>
      </w:tr>
      <w:tr w:rsidR="006E62BE" w:rsidRPr="0024649B" w:rsidTr="000D518F">
        <w:trPr>
          <w:trHeight w:val="509"/>
        </w:trPr>
        <w:tc>
          <w:tcPr>
            <w:tcW w:w="2157" w:type="dxa"/>
            <w:shd w:val="clear" w:color="auto" w:fill="FFFFFF" w:themeFill="background1"/>
            <w:vAlign w:val="center"/>
            <w:hideMark/>
          </w:tcPr>
          <w:p w:rsidR="006E62BE" w:rsidRPr="0024649B" w:rsidRDefault="006E62BE" w:rsidP="006E62BE">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 </w:t>
            </w:r>
            <w:proofErr w:type="spellStart"/>
            <w:r w:rsidRPr="0024649B">
              <w:rPr>
                <w:rFonts w:ascii="Times New Roman" w:eastAsia="Times New Roman" w:hAnsi="Times New Roman" w:cs="Times New Roman"/>
                <w:b/>
                <w:bCs/>
                <w:sz w:val="20"/>
                <w:szCs w:val="20"/>
                <w:lang w:val="en-GB" w:eastAsia="en-GB"/>
              </w:rPr>
              <w:t>hiện</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hành</w:t>
            </w:r>
            <w:proofErr w:type="spellEnd"/>
            <w:r w:rsidRPr="0024649B">
              <w:rPr>
                <w:rFonts w:ascii="Times New Roman" w:eastAsia="Times New Roman" w:hAnsi="Times New Roman" w:cs="Times New Roman"/>
                <w:b/>
                <w:bCs/>
                <w:sz w:val="20"/>
                <w:szCs w:val="20"/>
                <w:lang w:val="en-GB" w:eastAsia="en-GB"/>
              </w:rPr>
              <w:t>/ 1 CCQ</w:t>
            </w:r>
          </w:p>
        </w:tc>
        <w:tc>
          <w:tcPr>
            <w:tcW w:w="1170" w:type="dxa"/>
            <w:shd w:val="clear" w:color="auto" w:fill="FFFFFF" w:themeFill="background1"/>
            <w:vAlign w:val="center"/>
          </w:tcPr>
          <w:p w:rsidR="006E62BE" w:rsidRPr="0024649B" w:rsidRDefault="006E62BE" w:rsidP="008C489B">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hAnsi="Times New Roman" w:cs="Times New Roman"/>
                <w:b/>
                <w:bCs/>
                <w:sz w:val="20"/>
                <w:szCs w:val="20"/>
              </w:rPr>
              <w:t>14.040,39</w:t>
            </w:r>
          </w:p>
        </w:tc>
        <w:tc>
          <w:tcPr>
            <w:tcW w:w="2070" w:type="dxa"/>
            <w:shd w:val="clear" w:color="auto" w:fill="FFFFFF" w:themeFill="background1"/>
            <w:vAlign w:val="center"/>
            <w:hideMark/>
          </w:tcPr>
          <w:p w:rsidR="006E62BE" w:rsidRPr="0024649B" w:rsidRDefault="006E62BE" w:rsidP="006E62BE">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6E62BE" w:rsidRPr="0024649B" w:rsidRDefault="00657811" w:rsidP="006E62BE">
            <w:pPr>
              <w:spacing w:after="0" w:line="240" w:lineRule="auto"/>
              <w:jc w:val="right"/>
              <w:rPr>
                <w:rFonts w:ascii="Times New Roman" w:eastAsia="Times New Roman" w:hAnsi="Times New Roman" w:cs="Times New Roman"/>
                <w:b/>
                <w:bCs/>
                <w:sz w:val="20"/>
                <w:szCs w:val="20"/>
                <w:lang w:val="en-GB" w:eastAsia="en-GB"/>
              </w:rPr>
            </w:pPr>
            <w:r w:rsidRPr="00657811">
              <w:rPr>
                <w:rFonts w:ascii="Times New Roman" w:eastAsia="Times New Roman" w:hAnsi="Times New Roman" w:cs="Times New Roman"/>
                <w:b/>
                <w:bCs/>
                <w:sz w:val="20"/>
                <w:szCs w:val="20"/>
                <w:lang w:val="en-GB" w:eastAsia="en-GB"/>
              </w:rPr>
              <w:t>14</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204</w:t>
            </w:r>
            <w:r>
              <w:rPr>
                <w:rFonts w:ascii="Times New Roman" w:eastAsia="Times New Roman" w:hAnsi="Times New Roman" w:cs="Times New Roman"/>
                <w:b/>
                <w:bCs/>
                <w:sz w:val="20"/>
                <w:szCs w:val="20"/>
                <w:lang w:val="en-GB" w:eastAsia="en-GB"/>
              </w:rPr>
              <w:t>,</w:t>
            </w:r>
            <w:r w:rsidRPr="00657811">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0</w:t>
            </w:r>
          </w:p>
        </w:tc>
      </w:tr>
      <w:tr w:rsidR="00820036" w:rsidRPr="0024649B" w:rsidTr="000D518F">
        <w:trPr>
          <w:trHeight w:val="509"/>
        </w:trPr>
        <w:tc>
          <w:tcPr>
            <w:tcW w:w="2157" w:type="dxa"/>
            <w:shd w:val="clear" w:color="auto" w:fill="FFFFFF" w:themeFill="background1"/>
            <w:vAlign w:val="center"/>
          </w:tcPr>
          <w:p w:rsidR="00820036" w:rsidRPr="0024649B" w:rsidRDefault="00820036" w:rsidP="006E62BE">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rsidR="00820036" w:rsidRPr="0024649B" w:rsidRDefault="00820036" w:rsidP="006E62BE">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rsidR="00820036" w:rsidRPr="0024649B" w:rsidRDefault="00820036" w:rsidP="006E62BE">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rsidR="00820036" w:rsidRPr="0024649B" w:rsidRDefault="00820036" w:rsidP="006E62BE">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820036" w:rsidRPr="00657811" w:rsidRDefault="00820036" w:rsidP="006E62BE">
            <w:pPr>
              <w:spacing w:after="0" w:line="240" w:lineRule="auto"/>
              <w:jc w:val="right"/>
              <w:rPr>
                <w:rFonts w:ascii="Times New Roman" w:eastAsia="Times New Roman" w:hAnsi="Times New Roman" w:cs="Times New Roman"/>
                <w:b/>
                <w:bCs/>
                <w:sz w:val="20"/>
                <w:szCs w:val="20"/>
                <w:lang w:val="en-GB" w:eastAsia="en-GB"/>
              </w:rPr>
            </w:pPr>
          </w:p>
        </w:tc>
      </w:tr>
    </w:tbl>
    <w:p w:rsidR="00AB3D6A" w:rsidRPr="0024649B" w:rsidRDefault="00EA3491">
      <w:pPr>
        <w:spacing w:beforeLines="60" w:before="144" w:afterLines="60" w:after="144"/>
        <w:jc w:val="both"/>
        <w:rPr>
          <w:rFonts w:ascii="Times New Roman" w:eastAsia="Times New Roman" w:hAnsi="Times New Roman" w:cs="Times New Roman"/>
          <w:b/>
          <w:lang w:eastAsia="en-GB"/>
        </w:rPr>
      </w:pPr>
      <w:r w:rsidRPr="0024649B">
        <w:rPr>
          <w:rFonts w:ascii="Times New Roman" w:eastAsia="Times New Roman" w:hAnsi="Times New Roman" w:cs="Times New Roman"/>
          <w:b/>
          <w:bCs/>
          <w:lang w:val="vi-VN"/>
        </w:rPr>
        <w:t xml:space="preserve">5.6 </w:t>
      </w:r>
      <w:r w:rsidRPr="0024649B">
        <w:rPr>
          <w:rFonts w:ascii="Times New Roman" w:eastAsia="Times New Roman" w:hAnsi="Times New Roman" w:cs="Times New Roman"/>
          <w:b/>
          <w:bCs/>
          <w:lang w:val="vi-VN"/>
        </w:rPr>
        <w:tab/>
      </w:r>
      <w:bookmarkStart w:id="2" w:name="OLE_LINK8"/>
      <w:r w:rsidRPr="0024649B">
        <w:rPr>
          <w:rFonts w:ascii="Times New Roman" w:eastAsia="Times New Roman" w:hAnsi="Times New Roman" w:cs="Times New Roman"/>
          <w:b/>
          <w:lang w:val="vi-VN" w:eastAsia="en-GB"/>
        </w:rPr>
        <w:t>Thuyết minh về giá trị tài sản ròng (NAV)</w:t>
      </w:r>
      <w:bookmarkEnd w:id="2"/>
    </w:p>
    <w:tbl>
      <w:tblPr>
        <w:tblW w:w="8959" w:type="dxa"/>
        <w:tblLayout w:type="fixed"/>
        <w:tblLook w:val="04A0" w:firstRow="1" w:lastRow="0" w:firstColumn="1" w:lastColumn="0" w:noHBand="0" w:noVBand="1"/>
      </w:tblPr>
      <w:tblGrid>
        <w:gridCol w:w="632"/>
        <w:gridCol w:w="1530"/>
        <w:gridCol w:w="2031"/>
        <w:gridCol w:w="1922"/>
        <w:gridCol w:w="1375"/>
        <w:gridCol w:w="1469"/>
      </w:tblGrid>
      <w:tr w:rsidR="00FB07FD" w:rsidRPr="0024649B" w:rsidTr="007057AB">
        <w:trPr>
          <w:trHeight w:val="298"/>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24649B" w:rsidRDefault="00E05287" w:rsidP="00FB07FD">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STT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24649B" w:rsidRDefault="00E05287">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Kỳ</w:t>
            </w:r>
            <w:proofErr w:type="spellEnd"/>
            <w:r w:rsidRPr="0024649B">
              <w:rPr>
                <w:rFonts w:ascii="Times New Roman" w:eastAsia="Times New Roman" w:hAnsi="Times New Roman" w:cs="Times New Roman"/>
                <w:b/>
                <w:bCs/>
                <w:sz w:val="20"/>
                <w:szCs w:val="20"/>
                <w:lang w:val="en-GB" w:eastAsia="en-GB"/>
              </w:rPr>
              <w:t xml:space="preserve"> </w:t>
            </w:r>
            <w:proofErr w:type="spellStart"/>
            <w:r w:rsidR="009153AD" w:rsidRPr="0024649B">
              <w:rPr>
                <w:rFonts w:ascii="Times New Roman" w:eastAsia="Times New Roman" w:hAnsi="Times New Roman" w:cs="Times New Roman"/>
                <w:b/>
                <w:bCs/>
                <w:sz w:val="20"/>
                <w:szCs w:val="20"/>
                <w:lang w:val="en-GB" w:eastAsia="en-GB"/>
              </w:rPr>
              <w:t>định</w:t>
            </w:r>
            <w:proofErr w:type="spellEnd"/>
            <w:r w:rsidR="009153AD" w:rsidRPr="0024649B">
              <w:rPr>
                <w:rFonts w:ascii="Times New Roman" w:eastAsia="Times New Roman" w:hAnsi="Times New Roman" w:cs="Times New Roman"/>
                <w:b/>
                <w:bCs/>
                <w:sz w:val="20"/>
                <w:szCs w:val="20"/>
                <w:lang w:val="en-GB" w:eastAsia="en-GB"/>
              </w:rPr>
              <w:t xml:space="preserve"> </w:t>
            </w:r>
            <w:proofErr w:type="spellStart"/>
            <w:r w:rsidR="009153AD" w:rsidRPr="0024649B">
              <w:rPr>
                <w:rFonts w:ascii="Times New Roman" w:eastAsia="Times New Roman" w:hAnsi="Times New Roman" w:cs="Times New Roman"/>
                <w:b/>
                <w:bCs/>
                <w:sz w:val="20"/>
                <w:szCs w:val="20"/>
                <w:lang w:val="en-GB" w:eastAsia="en-GB"/>
              </w:rPr>
              <w:t>giá</w:t>
            </w:r>
            <w:proofErr w:type="spellEnd"/>
          </w:p>
        </w:tc>
        <w:tc>
          <w:tcPr>
            <w:tcW w:w="6797" w:type="dxa"/>
            <w:gridSpan w:val="4"/>
            <w:tcBorders>
              <w:top w:val="single" w:sz="4" w:space="0" w:color="auto"/>
              <w:left w:val="nil"/>
              <w:bottom w:val="single" w:sz="4" w:space="0" w:color="auto"/>
              <w:right w:val="single" w:sz="4" w:space="0" w:color="auto"/>
            </w:tcBorders>
            <w:shd w:val="clear" w:color="auto" w:fill="auto"/>
            <w:vAlign w:val="center"/>
            <w:hideMark/>
          </w:tcPr>
          <w:p w:rsidR="00FB07FD" w:rsidRPr="0024649B" w:rsidRDefault="00E05287" w:rsidP="003523C8">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Quý</w:t>
            </w:r>
            <w:proofErr w:type="spellEnd"/>
            <w:r w:rsidRPr="0024649B">
              <w:rPr>
                <w:rFonts w:ascii="Times New Roman" w:eastAsia="Times New Roman" w:hAnsi="Times New Roman" w:cs="Times New Roman"/>
                <w:b/>
                <w:bCs/>
                <w:sz w:val="20"/>
                <w:szCs w:val="20"/>
                <w:lang w:val="en-GB" w:eastAsia="en-GB"/>
              </w:rPr>
              <w:t xml:space="preserve"> </w:t>
            </w:r>
            <w:r w:rsidR="000F4BF4" w:rsidRPr="0024649B">
              <w:rPr>
                <w:rFonts w:ascii="Times New Roman" w:eastAsia="Times New Roman" w:hAnsi="Times New Roman" w:cs="Times New Roman"/>
                <w:b/>
                <w:bCs/>
                <w:sz w:val="20"/>
                <w:szCs w:val="20"/>
                <w:lang w:val="en-GB" w:eastAsia="en-GB"/>
              </w:rPr>
              <w:t>I</w:t>
            </w:r>
            <w:r w:rsidR="009B00A2">
              <w:rPr>
                <w:rFonts w:ascii="Times New Roman" w:eastAsia="Times New Roman" w:hAnsi="Times New Roman" w:cs="Times New Roman"/>
                <w:b/>
                <w:bCs/>
                <w:sz w:val="20"/>
                <w:szCs w:val="20"/>
                <w:lang w:val="en-GB" w:eastAsia="en-GB"/>
              </w:rPr>
              <w:t>I</w:t>
            </w:r>
            <w:r w:rsidRPr="0024649B">
              <w:rPr>
                <w:rFonts w:ascii="Times New Roman" w:eastAsia="Times New Roman" w:hAnsi="Times New Roman" w:cs="Times New Roman"/>
                <w:b/>
                <w:bCs/>
                <w:sz w:val="20"/>
                <w:szCs w:val="20"/>
                <w:lang w:val="en-GB" w:eastAsia="en-GB"/>
              </w:rPr>
              <w:t>/20</w:t>
            </w:r>
            <w:r w:rsidR="0055793A" w:rsidRPr="0024649B">
              <w:rPr>
                <w:rFonts w:ascii="Times New Roman" w:eastAsia="Times New Roman" w:hAnsi="Times New Roman" w:cs="Times New Roman"/>
                <w:b/>
                <w:bCs/>
                <w:sz w:val="20"/>
                <w:szCs w:val="20"/>
                <w:lang w:val="en-GB" w:eastAsia="en-GB"/>
              </w:rPr>
              <w:t>20</w:t>
            </w:r>
          </w:p>
        </w:tc>
      </w:tr>
      <w:tr w:rsidR="00FB07FD" w:rsidRPr="0024649B" w:rsidTr="003E5A03">
        <w:trPr>
          <w:trHeight w:val="583"/>
          <w:tblHead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FB07FD" w:rsidRPr="0024649B"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B07FD" w:rsidRPr="0024649B" w:rsidRDefault="00FB07FD" w:rsidP="00FB07FD">
            <w:pPr>
              <w:spacing w:after="0" w:line="240" w:lineRule="auto"/>
              <w:jc w:val="center"/>
              <w:rPr>
                <w:rFonts w:ascii="Times New Roman" w:eastAsia="Times New Roman" w:hAnsi="Times New Roman" w:cs="Times New Roman"/>
                <w:b/>
                <w:bCs/>
                <w:sz w:val="20"/>
                <w:szCs w:val="20"/>
                <w:lang w:val="en-GB" w:eastAsia="en-GB"/>
              </w:rPr>
            </w:pPr>
          </w:p>
        </w:tc>
        <w:tc>
          <w:tcPr>
            <w:tcW w:w="2031"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NAV</w:t>
            </w:r>
          </w:p>
        </w:tc>
        <w:tc>
          <w:tcPr>
            <w:tcW w:w="1922"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Số</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lượng</w:t>
            </w:r>
            <w:proofErr w:type="spellEnd"/>
            <w:r w:rsidRPr="0024649B">
              <w:rPr>
                <w:rFonts w:ascii="Times New Roman" w:eastAsia="Times New Roman" w:hAnsi="Times New Roman" w:cs="Times New Roman"/>
                <w:b/>
                <w:bCs/>
                <w:sz w:val="20"/>
                <w:szCs w:val="20"/>
                <w:lang w:val="en-GB" w:eastAsia="en-GB"/>
              </w:rPr>
              <w:t xml:space="preserve"> CCQ</w:t>
            </w:r>
          </w:p>
        </w:tc>
        <w:tc>
          <w:tcPr>
            <w:tcW w:w="1375"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xml:space="preserve">NAV/1CCQ </w:t>
            </w:r>
            <w:proofErr w:type="spellStart"/>
            <w:r w:rsidRPr="0024649B">
              <w:rPr>
                <w:rFonts w:ascii="Times New Roman" w:eastAsia="Times New Roman" w:hAnsi="Times New Roman" w:cs="Times New Roman"/>
                <w:b/>
                <w:bCs/>
                <w:sz w:val="20"/>
                <w:szCs w:val="20"/>
                <w:lang w:val="en-GB" w:eastAsia="en-GB"/>
              </w:rPr>
              <w:t>tại</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ngày</w:t>
            </w:r>
            <w:proofErr w:type="spellEnd"/>
            <w:r w:rsidRPr="0024649B">
              <w:rPr>
                <w:rFonts w:ascii="Times New Roman" w:eastAsia="Times New Roman" w:hAnsi="Times New Roman" w:cs="Times New Roman"/>
                <w:b/>
                <w:bCs/>
                <w:sz w:val="20"/>
                <w:szCs w:val="20"/>
                <w:lang w:val="en-GB" w:eastAsia="en-GB"/>
              </w:rPr>
              <w:t xml:space="preserve"> </w:t>
            </w:r>
            <w:proofErr w:type="spellStart"/>
            <w:r w:rsidRPr="0024649B">
              <w:rPr>
                <w:rFonts w:ascii="Times New Roman" w:eastAsia="Times New Roman" w:hAnsi="Times New Roman" w:cs="Times New Roman"/>
                <w:b/>
                <w:bCs/>
                <w:sz w:val="20"/>
                <w:szCs w:val="20"/>
                <w:lang w:val="en-GB" w:eastAsia="en-GB"/>
              </w:rPr>
              <w:t>tính</w:t>
            </w:r>
            <w:proofErr w:type="spellEnd"/>
            <w:r w:rsidRPr="0024649B">
              <w:rPr>
                <w:rFonts w:ascii="Times New Roman" w:eastAsia="Times New Roman" w:hAnsi="Times New Roman" w:cs="Times New Roman"/>
                <w:b/>
                <w:bCs/>
                <w:sz w:val="20"/>
                <w:szCs w:val="20"/>
                <w:lang w:val="en-GB" w:eastAsia="en-GB"/>
              </w:rPr>
              <w:t xml:space="preserve"> NAV</w:t>
            </w:r>
          </w:p>
        </w:tc>
        <w:tc>
          <w:tcPr>
            <w:tcW w:w="1469"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b/>
                <w:bCs/>
                <w:sz w:val="20"/>
                <w:szCs w:val="20"/>
                <w:lang w:val="en-GB" w:eastAsia="en-GB"/>
              </w:rPr>
            </w:pPr>
            <w:proofErr w:type="spellStart"/>
            <w:r w:rsidRPr="0024649B">
              <w:rPr>
                <w:rFonts w:ascii="Times New Roman" w:eastAsia="Times New Roman" w:hAnsi="Times New Roman" w:cs="Times New Roman"/>
                <w:b/>
                <w:bCs/>
                <w:sz w:val="20"/>
                <w:szCs w:val="20"/>
                <w:lang w:val="en-GB" w:eastAsia="en-GB"/>
              </w:rPr>
              <w:t>Tăng</w:t>
            </w:r>
            <w:proofErr w:type="spellEnd"/>
            <w:r w:rsidRPr="0024649B">
              <w:rPr>
                <w:rFonts w:ascii="Times New Roman" w:eastAsia="Times New Roman" w:hAnsi="Times New Roman" w:cs="Times New Roman"/>
                <w:b/>
                <w:bCs/>
                <w:sz w:val="20"/>
                <w:szCs w:val="20"/>
                <w:lang w:val="en-GB" w:eastAsia="en-GB"/>
              </w:rPr>
              <w:t>/</w:t>
            </w:r>
            <w:proofErr w:type="spellStart"/>
            <w:r w:rsidRPr="0024649B">
              <w:rPr>
                <w:rFonts w:ascii="Times New Roman" w:eastAsia="Times New Roman" w:hAnsi="Times New Roman" w:cs="Times New Roman"/>
                <w:b/>
                <w:bCs/>
                <w:sz w:val="20"/>
                <w:szCs w:val="20"/>
                <w:lang w:val="en-GB" w:eastAsia="en-GB"/>
              </w:rPr>
              <w:t>Giảm</w:t>
            </w:r>
            <w:proofErr w:type="spellEnd"/>
            <w:r w:rsidRPr="0024649B">
              <w:rPr>
                <w:rFonts w:ascii="Times New Roman" w:eastAsia="Times New Roman" w:hAnsi="Times New Roman" w:cs="Times New Roman"/>
                <w:b/>
                <w:bCs/>
                <w:sz w:val="20"/>
                <w:szCs w:val="20"/>
                <w:lang w:val="en-GB" w:eastAsia="en-GB"/>
              </w:rPr>
              <w:t xml:space="preserve"> NAV/1CCQ</w:t>
            </w:r>
          </w:p>
        </w:tc>
      </w:tr>
      <w:tr w:rsidR="00FB07FD" w:rsidRPr="0024649B" w:rsidTr="003E5A03">
        <w:trPr>
          <w:trHeight w:val="583"/>
          <w:tblHead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B07FD" w:rsidRPr="0024649B" w:rsidRDefault="00E05287">
            <w:pPr>
              <w:spacing w:after="0" w:line="240" w:lineRule="auto"/>
              <w:jc w:val="center"/>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A</w:t>
            </w:r>
          </w:p>
        </w:tc>
        <w:tc>
          <w:tcPr>
            <w:tcW w:w="1530" w:type="dxa"/>
            <w:tcBorders>
              <w:top w:val="nil"/>
              <w:left w:val="nil"/>
              <w:bottom w:val="single" w:sz="4" w:space="0" w:color="auto"/>
              <w:right w:val="single" w:sz="4" w:space="0" w:color="auto"/>
            </w:tcBorders>
            <w:shd w:val="clear" w:color="auto" w:fill="auto"/>
            <w:vAlign w:val="center"/>
            <w:hideMark/>
          </w:tcPr>
          <w:p w:rsidR="00FB07FD" w:rsidRPr="0024649B" w:rsidRDefault="00E05287">
            <w:pPr>
              <w:spacing w:after="0" w:line="240" w:lineRule="auto"/>
              <w:jc w:val="center"/>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B</w:t>
            </w:r>
          </w:p>
        </w:tc>
        <w:tc>
          <w:tcPr>
            <w:tcW w:w="2031"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1</w:t>
            </w:r>
          </w:p>
        </w:tc>
        <w:tc>
          <w:tcPr>
            <w:tcW w:w="1922"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2</w:t>
            </w:r>
          </w:p>
        </w:tc>
        <w:tc>
          <w:tcPr>
            <w:tcW w:w="1375"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C=1/2</w:t>
            </w:r>
          </w:p>
        </w:tc>
        <w:tc>
          <w:tcPr>
            <w:tcW w:w="1469" w:type="dxa"/>
            <w:tcBorders>
              <w:top w:val="nil"/>
              <w:left w:val="nil"/>
              <w:bottom w:val="single" w:sz="4" w:space="0" w:color="auto"/>
              <w:right w:val="single" w:sz="4" w:space="0" w:color="auto"/>
            </w:tcBorders>
            <w:shd w:val="clear" w:color="auto" w:fill="auto"/>
            <w:vAlign w:val="center"/>
            <w:hideMark/>
          </w:tcPr>
          <w:p w:rsidR="00FB07FD" w:rsidRPr="0024649B" w:rsidRDefault="00E05287" w:rsidP="002406A0">
            <w:pPr>
              <w:spacing w:after="0" w:line="240" w:lineRule="auto"/>
              <w:jc w:val="center"/>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D=(C1-C2/C2-C3/….)</w:t>
            </w:r>
          </w:p>
        </w:tc>
      </w:tr>
      <w:tr w:rsidR="006E776B" w:rsidRPr="0024649B" w:rsidTr="003E5A03">
        <w:trPr>
          <w:trHeight w:val="332"/>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spacing w:line="240" w:lineRule="auto"/>
              <w:jc w:val="center"/>
              <w:rPr>
                <w:rFonts w:ascii="Times New Roman" w:hAnsi="Times New Roman" w:cs="Times New Roman"/>
                <w:lang w:val="en-GB"/>
              </w:rPr>
            </w:pPr>
            <w:r w:rsidRPr="00E41C22">
              <w:rPr>
                <w:rFonts w:ascii="Times New Roman" w:hAnsi="Times New Roman" w:cs="Times New Roman"/>
              </w:rPr>
              <w:t>03/04/2020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spacing w:line="240" w:lineRule="auto"/>
              <w:jc w:val="center"/>
              <w:rPr>
                <w:rFonts w:ascii="Times New Roman" w:hAnsi="Times New Roman" w:cs="Times New Roman"/>
                <w:lang w:val="en-GB"/>
              </w:rPr>
            </w:pPr>
            <w:r w:rsidRPr="00E41C22">
              <w:rPr>
                <w:rFonts w:ascii="Times New Roman" w:hAnsi="Times New Roman" w:cs="Times New Roman"/>
              </w:rPr>
              <w:t>14.920.825.032.700</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1.062.154.241,08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14.047,70</w:t>
            </w:r>
          </w:p>
        </w:tc>
        <w:tc>
          <w:tcPr>
            <w:tcW w:w="1469" w:type="dxa"/>
            <w:tcBorders>
              <w:top w:val="nil"/>
              <w:left w:val="nil"/>
              <w:bottom w:val="single" w:sz="4" w:space="0" w:color="auto"/>
              <w:right w:val="single" w:sz="4" w:space="0" w:color="auto"/>
            </w:tcBorders>
            <w:shd w:val="clear" w:color="auto" w:fill="auto"/>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06/04/2020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14.913.232.750.674</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1.063.469.035,59</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14.023,19</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(24,51)</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07/04/2020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14.873.467.117.703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1.060.805.626,01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14.020,91</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(2,28)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08/04/2020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14.811.518.405.441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1.056.105.781,78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14.024,65</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3,74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09/04/2020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14.796.981.313.747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1.056.416.809,28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14.006,76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(17,89)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6</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14.859.250.374.817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1.060.619.871,88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14.009,96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3,20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7</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13/04/2020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14.862.871.594.497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1.060.359.649,82</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14.016,82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6,86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8</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14.900.183.123.725</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1.062.715.801,42</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14.020,85</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4,03</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lastRenderedPageBreak/>
              <w:t>9</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14.931.233.102.958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1.064.716.102,77</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14.023,67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2,82</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10</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14.942.287.536.176</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1.065.278.088,90</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14.026,65</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2,98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11</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14.976.184.923.508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1.067.478.616,27</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14.029,49</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2,84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12</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20/04/2020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14.981.326.026.811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1.067.416.848,99</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14.035,12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5,63</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13</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21/04/2020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14.993.055.624.929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1.068.333.052,27</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14.034,06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14</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22/04/2020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15.295.443.103.162</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1.089.745.516,82</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14.035,79</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1,73</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15</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23/04/2020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15.529.552.778.118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1.106.220.590,04</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14.038,38</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2,59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16</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24/04/2020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15.591.131.514.856</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1.110.505.245,74</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14.039,67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17</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27/04/2020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15.644.248.951.765</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1.114.490.548,41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14.037,13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(2,54)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18</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28/04/2020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15.686.879.083.585</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1.117.150.009,85</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14.041,87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4,74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19</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29/04/2020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15.745.954.670.416</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1.119.706.616,16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14.062,57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20,70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20</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30/04/2020</w:t>
            </w:r>
            <w:r w:rsidR="008B7B97">
              <w:rPr>
                <w:rFonts w:ascii="Times New Roman" w:hAnsi="Times New Roman" w:cs="Times New Roman"/>
              </w:rPr>
              <w:t xml:space="preserve"> (*)</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15.773.967.462.343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1.122.017.439,78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14.058,57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(4,00)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21</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04/05/2020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15.782.557.417.380</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1.122.017.439,78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14.066,23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7,66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22</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05/05/2020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15.805.588.317.149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1.123.054.727,81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14.073,74</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7,51</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23</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06/05/2020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15.710.253.742.788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1.115.964.778,65</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14.077,73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3,99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24</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07/05/2020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15.736.221.668.597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1.116.705.924,86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14.091,64</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13,91</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25</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08/05/2020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15.775.260.919.265</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1.119.269.695,84</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14.094,24</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2,60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26</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15.808.401.075.057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1.121.042.002,58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14.101,52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7,28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27</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15.864.143.543.407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1.124.858.635,75</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14.103,23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1,71</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hideMark/>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28</w:t>
            </w:r>
          </w:p>
        </w:tc>
        <w:tc>
          <w:tcPr>
            <w:tcW w:w="1530" w:type="dxa"/>
            <w:tcBorders>
              <w:top w:val="nil"/>
              <w:left w:val="nil"/>
              <w:bottom w:val="single" w:sz="4" w:space="0" w:color="auto"/>
              <w:right w:val="single" w:sz="4" w:space="0" w:color="auto"/>
            </w:tcBorders>
            <w:shd w:val="clear" w:color="auto" w:fill="auto"/>
            <w:noWrap/>
            <w:vAlign w:val="center"/>
            <w:hideMark/>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13/05/2020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15.878.413.996.639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1.126.162.548,83</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14.099,57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(3,66)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29</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15.880.397.690.003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1.126.098.817,63</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14.102,13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2,56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30</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15.935.166.058.962</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1.129.885.683,34</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14.103,34</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1,21</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31</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18/05/2020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15.995.181.842.816</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1.133.668.209,86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14.109,22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5,88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32</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19/05/2020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16.012.224.857.893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1.134.565.316,75</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14.113,09</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3,87</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33</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20/05/2020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16.074.608.699.129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1.139.498.711,65</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14.106,73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(6,36)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lastRenderedPageBreak/>
              <w:t>34</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21/05/2020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16.137.365.438.042</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1.144.425.925,21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14.100,83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(5,90)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35</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22/05/2020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16.191.007.858.361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1.148.015.381,13</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14.103,47</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2,64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36</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25/05/2020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16.224.005.953.568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1.150.652.882,09</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14.099,82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(3,65)</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37</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26/05/2020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16.290.984.828.542</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1.155.190.434,11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14.102,42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2,60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38</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27/05/2020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16.348.232.687.189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1.158.207.449,99</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14.115,11</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12,69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39</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28/05/2020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16.402.281.294.288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1.161.968.817,20</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14.115,93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0,82</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40</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29/05/2020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16.425.205.023.369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1.163.389.717,62</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14.118,40</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2,47</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41</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01/06/2020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16.478.514.552.891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1.166.421.094,66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14.127,41</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9,01</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42</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02/06/2020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16.523.500.861.360</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1.169.475.200,35</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14.128,98</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1,57</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43</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03/06/2020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16.539.868.252.314</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1.170.446.433,02</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14.131,24</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2,26</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44</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04/06/2020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16.573.579.967.629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1.172.774.615,64</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14.131,93</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0,69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45</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05/06/2020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16.630.059.457.013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1.176.724.001,60</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14.132,50</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0,57</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46</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08/06/2020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16.681.961.537.270</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1.179.905.423,99</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14.138,38</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5,88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47</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09/06/2020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16.773.023.132.971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1.186.016.199,84</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14.142,32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3,94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48</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16.814.481.217.337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1.188.608.158,16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14.146,36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4,04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49</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16.823.899.311.734</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1.188.916.967,58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14.150,60</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4,24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50</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16.893.883.009.018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1.193.810.713,11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14.151,22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0,62</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51</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15/06/2020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16.936.313.019.023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1.196.107.895,60</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14.159,51</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8,29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52</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16.973.263.789.820</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1.198.263.376,16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14.164,88</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5,37</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53</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16.937.941.772.238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1.195.937.886,37</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14.162,89</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(1,99)</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54</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18/06/2020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16.922.927.831.427</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1.194.968.964,06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14.161,81</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(1,08)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55</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19/06/2020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16.963.252.735.828</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1.197.584.313,28</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14.164,55</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2,74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56</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22/06/2020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17.015.471.722.589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1.200.539.444,06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14.173,18</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8,63</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57</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23/06/2020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17.058.211.340.970</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1.203.314.220,21</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14.176,02</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2,84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58</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24/06/2020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17.170.632.987.591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1.211.010.725,60</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14.178,76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2,74</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lastRenderedPageBreak/>
              <w:t>59</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25/06/2020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17.151.099.806.126</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1.209.462.466,26</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14.180,76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2,00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60</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26/06/2020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17.151.611.428.869</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1.208.705.426,87</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14.190,06</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9,30</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61</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29/06/2020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17.112.459.782.211</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1.205.412.866,40</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14.196,34</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6,28</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62</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30/06/2020</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17.071.149.791.726</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1.201.999.168,03</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14.202,29</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5,95</w:t>
            </w:r>
          </w:p>
        </w:tc>
      </w:tr>
      <w:tr w:rsidR="006E776B" w:rsidRPr="0024649B" w:rsidTr="003E5A03">
        <w:trPr>
          <w:trHeight w:val="284"/>
        </w:trPr>
        <w:tc>
          <w:tcPr>
            <w:tcW w:w="632" w:type="dxa"/>
            <w:tcBorders>
              <w:top w:val="nil"/>
              <w:left w:val="single" w:sz="4" w:space="0" w:color="auto"/>
              <w:bottom w:val="single" w:sz="4" w:space="0" w:color="auto"/>
              <w:right w:val="single" w:sz="4" w:space="0" w:color="auto"/>
            </w:tcBorders>
            <w:shd w:val="clear" w:color="auto" w:fill="auto"/>
          </w:tcPr>
          <w:p w:rsidR="006E776B" w:rsidRPr="0024649B" w:rsidRDefault="006E776B" w:rsidP="006E776B">
            <w:pPr>
              <w:jc w:val="center"/>
              <w:rPr>
                <w:rFonts w:ascii="Times New Roman" w:hAnsi="Times New Roman" w:cs="Times New Roman"/>
                <w:sz w:val="20"/>
                <w:szCs w:val="20"/>
              </w:rPr>
            </w:pPr>
            <w:r w:rsidRPr="0024649B">
              <w:rPr>
                <w:rFonts w:ascii="Times New Roman" w:hAnsi="Times New Roman" w:cs="Times New Roman"/>
                <w:sz w:val="20"/>
                <w:szCs w:val="20"/>
              </w:rPr>
              <w:t>6</w:t>
            </w:r>
            <w:r>
              <w:rPr>
                <w:rFonts w:ascii="Times New Roman" w:hAnsi="Times New Roman" w:cs="Times New Roman"/>
                <w:sz w:val="20"/>
                <w:szCs w:val="20"/>
              </w:rPr>
              <w:t>3</w:t>
            </w:r>
          </w:p>
        </w:tc>
        <w:tc>
          <w:tcPr>
            <w:tcW w:w="1530" w:type="dxa"/>
            <w:tcBorders>
              <w:top w:val="nil"/>
              <w:left w:val="nil"/>
              <w:bottom w:val="single" w:sz="4" w:space="0" w:color="auto"/>
              <w:right w:val="single" w:sz="4" w:space="0" w:color="auto"/>
            </w:tcBorders>
            <w:shd w:val="clear" w:color="auto" w:fill="auto"/>
            <w:noWrap/>
            <w:vAlign w:val="center"/>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30/06/2020</w:t>
            </w:r>
            <w:r w:rsidR="00912A5C">
              <w:rPr>
                <w:rFonts w:ascii="Times New Roman" w:hAnsi="Times New Roman" w:cs="Times New Roman"/>
              </w:rPr>
              <w:t xml:space="preserve"> (*)</w:t>
            </w:r>
          </w:p>
        </w:tc>
        <w:tc>
          <w:tcPr>
            <w:tcW w:w="2031" w:type="dxa"/>
            <w:tcBorders>
              <w:top w:val="nil"/>
              <w:left w:val="nil"/>
              <w:bottom w:val="single" w:sz="4" w:space="0" w:color="auto"/>
              <w:right w:val="single" w:sz="4" w:space="0" w:color="auto"/>
            </w:tcBorders>
            <w:shd w:val="clear" w:color="auto" w:fill="auto"/>
            <w:noWrap/>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17.046.549.944.843</w:t>
            </w:r>
          </w:p>
        </w:tc>
        <w:tc>
          <w:tcPr>
            <w:tcW w:w="1922"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1.200.097.581,13</w:t>
            </w:r>
          </w:p>
        </w:tc>
        <w:tc>
          <w:tcPr>
            <w:tcW w:w="1375"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14.204,30</w:t>
            </w:r>
          </w:p>
        </w:tc>
        <w:tc>
          <w:tcPr>
            <w:tcW w:w="1469" w:type="dxa"/>
            <w:tcBorders>
              <w:top w:val="nil"/>
              <w:left w:val="nil"/>
              <w:bottom w:val="single" w:sz="4" w:space="0" w:color="auto"/>
              <w:right w:val="single" w:sz="4" w:space="0" w:color="auto"/>
            </w:tcBorders>
            <w:shd w:val="clear" w:color="auto" w:fill="auto"/>
            <w:vAlign w:val="bottom"/>
          </w:tcPr>
          <w:p w:rsidR="006E776B" w:rsidRPr="00E41C22" w:rsidRDefault="006E776B" w:rsidP="006E776B">
            <w:pPr>
              <w:jc w:val="center"/>
              <w:rPr>
                <w:rFonts w:ascii="Times New Roman" w:hAnsi="Times New Roman" w:cs="Times New Roman"/>
              </w:rPr>
            </w:pPr>
            <w:r w:rsidRPr="00E41C22">
              <w:rPr>
                <w:rFonts w:ascii="Times New Roman" w:hAnsi="Times New Roman" w:cs="Times New Roman"/>
              </w:rPr>
              <w:t>2,01</w:t>
            </w:r>
          </w:p>
        </w:tc>
      </w:tr>
    </w:tbl>
    <w:tbl>
      <w:tblPr>
        <w:tblStyle w:val="TableGrid"/>
        <w:tblW w:w="5087" w:type="pct"/>
        <w:tblLook w:val="04A0" w:firstRow="1" w:lastRow="0" w:firstColumn="1" w:lastColumn="0" w:noHBand="0" w:noVBand="1"/>
      </w:tblPr>
      <w:tblGrid>
        <w:gridCol w:w="6073"/>
        <w:gridCol w:w="2927"/>
      </w:tblGrid>
      <w:tr w:rsidR="006056FE" w:rsidRPr="0024649B" w:rsidTr="00834112">
        <w:trPr>
          <w:trHeight w:val="350"/>
        </w:trPr>
        <w:tc>
          <w:tcPr>
            <w:tcW w:w="3374" w:type="pct"/>
            <w:tcBorders>
              <w:top w:val="nil"/>
              <w:left w:val="nil"/>
              <w:bottom w:val="nil"/>
              <w:right w:val="nil"/>
            </w:tcBorders>
            <w:vAlign w:val="center"/>
            <w:hideMark/>
          </w:tcPr>
          <w:p w:rsidR="006056FE" w:rsidRPr="000739AF" w:rsidRDefault="006056FE" w:rsidP="000739AF">
            <w:pPr>
              <w:spacing w:before="60"/>
              <w:rPr>
                <w:rFonts w:ascii="Times New Roman" w:eastAsia="Times New Roman" w:hAnsi="Times New Roman" w:cs="Times New Roman"/>
                <w:bCs/>
                <w:i/>
                <w:sz w:val="20"/>
                <w:szCs w:val="20"/>
                <w:lang w:eastAsia="en-GB"/>
              </w:rPr>
            </w:pPr>
            <w:r w:rsidRPr="000739AF">
              <w:rPr>
                <w:rFonts w:ascii="Times New Roman" w:eastAsia="Times New Roman" w:hAnsi="Times New Roman" w:cs="Times New Roman"/>
                <w:bCs/>
                <w:i/>
                <w:sz w:val="20"/>
                <w:szCs w:val="20"/>
                <w:lang w:val="vi-VN" w:eastAsia="en-GB"/>
              </w:rPr>
              <w:t>(*) Tại ngày</w:t>
            </w:r>
          </w:p>
          <w:p w:rsidR="000739AF" w:rsidRDefault="000739AF" w:rsidP="0051541C">
            <w:pPr>
              <w:contextualSpacing/>
              <w:rPr>
                <w:rFonts w:ascii="Times New Roman" w:eastAsia="Times New Roman" w:hAnsi="Times New Roman" w:cs="Times New Roman"/>
                <w:b/>
                <w:bCs/>
                <w:lang w:val="vi-VN" w:eastAsia="en-GB"/>
              </w:rPr>
            </w:pPr>
          </w:p>
          <w:p w:rsidR="006056FE" w:rsidRPr="0024649B" w:rsidRDefault="006056FE" w:rsidP="0051541C">
            <w:pPr>
              <w:contextualSpacing/>
              <w:rPr>
                <w:rFonts w:ascii="Times New Roman" w:eastAsia="Times New Roman" w:hAnsi="Times New Roman" w:cs="Times New Roman"/>
                <w:bCs/>
                <w:lang w:eastAsia="en-GB"/>
              </w:rPr>
            </w:pPr>
            <w:r w:rsidRPr="0024649B">
              <w:rPr>
                <w:rFonts w:ascii="Times New Roman" w:eastAsia="Times New Roman" w:hAnsi="Times New Roman" w:cs="Times New Roman"/>
                <w:b/>
                <w:bCs/>
                <w:lang w:val="vi-VN" w:eastAsia="en-GB"/>
              </w:rPr>
              <w:t xml:space="preserve">NAV bình quân trong Quý </w:t>
            </w:r>
            <w:r w:rsidR="004F3B30">
              <w:rPr>
                <w:rFonts w:ascii="Times New Roman" w:eastAsia="Times New Roman" w:hAnsi="Times New Roman" w:cs="Times New Roman"/>
                <w:b/>
                <w:bCs/>
                <w:lang w:eastAsia="en-GB"/>
              </w:rPr>
              <w:t>I</w:t>
            </w:r>
            <w:r w:rsidR="000F4BF4" w:rsidRPr="0024649B">
              <w:rPr>
                <w:rFonts w:ascii="Times New Roman" w:eastAsia="Times New Roman" w:hAnsi="Times New Roman" w:cs="Times New Roman"/>
                <w:b/>
                <w:bCs/>
                <w:lang w:eastAsia="en-GB"/>
              </w:rPr>
              <w:t>I/</w:t>
            </w:r>
            <w:r w:rsidRPr="0024649B">
              <w:rPr>
                <w:rFonts w:ascii="Times New Roman" w:eastAsia="Times New Roman" w:hAnsi="Times New Roman" w:cs="Times New Roman"/>
                <w:b/>
                <w:bCs/>
                <w:lang w:val="vi-VN" w:eastAsia="en-GB"/>
              </w:rPr>
              <w:t xml:space="preserve"> 20</w:t>
            </w:r>
            <w:r w:rsidR="0055793A" w:rsidRPr="0024649B">
              <w:rPr>
                <w:rFonts w:ascii="Times New Roman" w:eastAsia="Times New Roman" w:hAnsi="Times New Roman" w:cs="Times New Roman"/>
                <w:b/>
                <w:bCs/>
                <w:lang w:eastAsia="en-GB"/>
              </w:rPr>
              <w:t>20</w:t>
            </w:r>
          </w:p>
        </w:tc>
        <w:tc>
          <w:tcPr>
            <w:tcW w:w="1626" w:type="pct"/>
            <w:tcBorders>
              <w:top w:val="nil"/>
              <w:left w:val="nil"/>
              <w:bottom w:val="nil"/>
              <w:right w:val="nil"/>
            </w:tcBorders>
            <w:vAlign w:val="bottom"/>
            <w:hideMark/>
          </w:tcPr>
          <w:p w:rsidR="00713366" w:rsidRDefault="00713366" w:rsidP="0051541C">
            <w:pPr>
              <w:rPr>
                <w:rFonts w:ascii="Times New Roman" w:hAnsi="Times New Roman" w:cs="Times New Roman"/>
                <w:b/>
                <w:color w:val="000000"/>
                <w:lang w:val="vi-VN"/>
              </w:rPr>
            </w:pPr>
          </w:p>
          <w:p w:rsidR="00713366" w:rsidRDefault="00713366" w:rsidP="0051541C">
            <w:pPr>
              <w:rPr>
                <w:rFonts w:ascii="Times New Roman" w:hAnsi="Times New Roman" w:cs="Times New Roman"/>
                <w:b/>
                <w:color w:val="000000"/>
                <w:lang w:val="vi-VN"/>
              </w:rPr>
            </w:pPr>
          </w:p>
          <w:p w:rsidR="006056FE" w:rsidRPr="0024649B" w:rsidRDefault="002E4218" w:rsidP="0051541C">
            <w:pPr>
              <w:rPr>
                <w:rFonts w:ascii="Times New Roman" w:hAnsi="Times New Roman" w:cs="Times New Roman"/>
                <w:b/>
              </w:rPr>
            </w:pPr>
            <w:r w:rsidRPr="002E4218">
              <w:rPr>
                <w:rFonts w:ascii="Times New Roman" w:hAnsi="Times New Roman" w:cs="Times New Roman"/>
                <w:b/>
              </w:rPr>
              <w:t>16</w:t>
            </w:r>
            <w:r>
              <w:rPr>
                <w:rFonts w:ascii="Times New Roman" w:hAnsi="Times New Roman" w:cs="Times New Roman"/>
                <w:b/>
              </w:rPr>
              <w:t>.</w:t>
            </w:r>
            <w:r w:rsidRPr="002E4218">
              <w:rPr>
                <w:rFonts w:ascii="Times New Roman" w:hAnsi="Times New Roman" w:cs="Times New Roman"/>
                <w:b/>
              </w:rPr>
              <w:t>034</w:t>
            </w:r>
            <w:r>
              <w:rPr>
                <w:rFonts w:ascii="Times New Roman" w:hAnsi="Times New Roman" w:cs="Times New Roman"/>
                <w:b/>
              </w:rPr>
              <w:t>.</w:t>
            </w:r>
            <w:r w:rsidRPr="002E4218">
              <w:rPr>
                <w:rFonts w:ascii="Times New Roman" w:hAnsi="Times New Roman" w:cs="Times New Roman"/>
                <w:b/>
              </w:rPr>
              <w:t>270</w:t>
            </w:r>
            <w:r>
              <w:rPr>
                <w:rFonts w:ascii="Times New Roman" w:hAnsi="Times New Roman" w:cs="Times New Roman"/>
                <w:b/>
              </w:rPr>
              <w:t>.</w:t>
            </w:r>
            <w:r w:rsidRPr="002E4218">
              <w:rPr>
                <w:rFonts w:ascii="Times New Roman" w:hAnsi="Times New Roman" w:cs="Times New Roman"/>
                <w:b/>
              </w:rPr>
              <w:t>764</w:t>
            </w:r>
            <w:r>
              <w:rPr>
                <w:rFonts w:ascii="Times New Roman" w:hAnsi="Times New Roman" w:cs="Times New Roman"/>
                <w:b/>
              </w:rPr>
              <w:t>.</w:t>
            </w:r>
            <w:r w:rsidRPr="002E4218">
              <w:rPr>
                <w:rFonts w:ascii="Times New Roman" w:hAnsi="Times New Roman" w:cs="Times New Roman"/>
                <w:b/>
              </w:rPr>
              <w:t>894</w:t>
            </w:r>
          </w:p>
        </w:tc>
      </w:tr>
      <w:tr w:rsidR="006056FE" w:rsidRPr="0024649B" w:rsidTr="00834112">
        <w:trPr>
          <w:trHeight w:val="296"/>
        </w:trPr>
        <w:tc>
          <w:tcPr>
            <w:tcW w:w="3374" w:type="pct"/>
            <w:tcBorders>
              <w:top w:val="nil"/>
              <w:left w:val="nil"/>
              <w:bottom w:val="nil"/>
              <w:right w:val="nil"/>
            </w:tcBorders>
            <w:vAlign w:val="center"/>
            <w:hideMark/>
          </w:tcPr>
          <w:p w:rsidR="006056FE" w:rsidRPr="0024649B" w:rsidRDefault="006056FE" w:rsidP="0051541C">
            <w:pPr>
              <w:contextualSpacing/>
              <w:rPr>
                <w:rFonts w:ascii="Times New Roman" w:eastAsia="Times New Roman" w:hAnsi="Times New Roman" w:cs="Times New Roman"/>
                <w:bCs/>
                <w:lang w:val="vi-VN" w:eastAsia="en-GB"/>
              </w:rPr>
            </w:pPr>
            <w:bookmarkStart w:id="3" w:name="OLE_LINK9"/>
            <w:r w:rsidRPr="0024649B">
              <w:rPr>
                <w:rFonts w:ascii="Times New Roman" w:eastAsia="Times New Roman" w:hAnsi="Times New Roman" w:cs="Times New Roman"/>
                <w:bCs/>
                <w:lang w:val="vi-VN" w:eastAsia="en-GB"/>
              </w:rPr>
              <w:t>Biến động NAV/CCQ trong quý thấp nhất</w:t>
            </w:r>
            <w:bookmarkEnd w:id="3"/>
          </w:p>
        </w:tc>
        <w:tc>
          <w:tcPr>
            <w:tcW w:w="1626" w:type="pct"/>
            <w:tcBorders>
              <w:top w:val="nil"/>
              <w:left w:val="nil"/>
              <w:bottom w:val="nil"/>
              <w:right w:val="nil"/>
            </w:tcBorders>
            <w:shd w:val="clear" w:color="auto" w:fill="auto"/>
            <w:hideMark/>
          </w:tcPr>
          <w:p w:rsidR="006056FE" w:rsidRPr="0024649B" w:rsidRDefault="008A69DF" w:rsidP="002E4218">
            <w:pPr>
              <w:spacing w:after="200"/>
              <w:rPr>
                <w:rFonts w:ascii="Times New Roman" w:hAnsi="Times New Roman" w:cs="Times New Roman"/>
                <w:lang w:val="vi-VN"/>
              </w:rPr>
            </w:pPr>
            <w:r w:rsidRPr="0024649B">
              <w:rPr>
                <w:rFonts w:ascii="Times New Roman" w:hAnsi="Times New Roman" w:cs="Times New Roman"/>
                <w:lang w:val="vi-VN"/>
              </w:rPr>
              <w:t>0</w:t>
            </w:r>
            <w:r w:rsidR="00D81C32" w:rsidRPr="0024649B">
              <w:rPr>
                <w:rFonts w:ascii="Times New Roman" w:hAnsi="Times New Roman" w:cs="Times New Roman"/>
              </w:rPr>
              <w:t>,</w:t>
            </w:r>
            <w:r w:rsidR="002E4218">
              <w:rPr>
                <w:rFonts w:ascii="Times New Roman" w:hAnsi="Times New Roman" w:cs="Times New Roman"/>
              </w:rPr>
              <w:t>57</w:t>
            </w:r>
          </w:p>
        </w:tc>
      </w:tr>
      <w:tr w:rsidR="006056FE" w:rsidRPr="0024649B" w:rsidTr="00834112">
        <w:trPr>
          <w:trHeight w:val="341"/>
        </w:trPr>
        <w:tc>
          <w:tcPr>
            <w:tcW w:w="3374" w:type="pct"/>
            <w:tcBorders>
              <w:top w:val="nil"/>
              <w:left w:val="nil"/>
              <w:bottom w:val="nil"/>
              <w:right w:val="nil"/>
            </w:tcBorders>
            <w:vAlign w:val="center"/>
            <w:hideMark/>
          </w:tcPr>
          <w:p w:rsidR="006056FE" w:rsidRPr="0024649B" w:rsidRDefault="006056FE" w:rsidP="0051541C">
            <w:pPr>
              <w:contextualSpacing/>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Biến động NAV/CCQ trong quý cao nhất</w:t>
            </w:r>
          </w:p>
        </w:tc>
        <w:tc>
          <w:tcPr>
            <w:tcW w:w="1626" w:type="pct"/>
            <w:tcBorders>
              <w:top w:val="nil"/>
              <w:left w:val="nil"/>
              <w:bottom w:val="nil"/>
              <w:right w:val="nil"/>
            </w:tcBorders>
            <w:shd w:val="clear" w:color="auto" w:fill="auto"/>
            <w:hideMark/>
          </w:tcPr>
          <w:p w:rsidR="006056FE" w:rsidRPr="0024649B" w:rsidRDefault="002E4218" w:rsidP="002E4218">
            <w:pPr>
              <w:spacing w:after="200"/>
              <w:rPr>
                <w:rFonts w:ascii="Times New Roman" w:hAnsi="Times New Roman" w:cs="Times New Roman"/>
              </w:rPr>
            </w:pPr>
            <w:r>
              <w:rPr>
                <w:rFonts w:ascii="Times New Roman" w:hAnsi="Times New Roman" w:cs="Times New Roman"/>
              </w:rPr>
              <w:t>(</w:t>
            </w:r>
            <w:r w:rsidRPr="002E4218">
              <w:rPr>
                <w:rFonts w:ascii="Times New Roman" w:hAnsi="Times New Roman" w:cs="Times New Roman"/>
              </w:rPr>
              <w:t>24</w:t>
            </w:r>
            <w:r>
              <w:rPr>
                <w:rFonts w:ascii="Times New Roman" w:hAnsi="Times New Roman" w:cs="Times New Roman"/>
              </w:rPr>
              <w:t>,</w:t>
            </w:r>
            <w:r w:rsidRPr="002E4218">
              <w:rPr>
                <w:rFonts w:ascii="Times New Roman" w:hAnsi="Times New Roman" w:cs="Times New Roman"/>
              </w:rPr>
              <w:t>51</w:t>
            </w:r>
            <w:r>
              <w:rPr>
                <w:rFonts w:ascii="Times New Roman" w:hAnsi="Times New Roman" w:cs="Times New Roman"/>
              </w:rPr>
              <w:t>)</w:t>
            </w:r>
          </w:p>
        </w:tc>
      </w:tr>
    </w:tbl>
    <w:p w:rsidR="00713366" w:rsidRDefault="00713366" w:rsidP="007849D3">
      <w:pPr>
        <w:rPr>
          <w:rFonts w:ascii="Times New Roman" w:eastAsia="Times New Roman" w:hAnsi="Times New Roman" w:cs="Times New Roman"/>
          <w:b/>
          <w:bCs/>
          <w:lang w:val="vi-VN" w:eastAsia="en-GB"/>
        </w:rPr>
      </w:pPr>
    </w:p>
    <w:p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D388E" w:rsidRPr="0024649B">
        <w:rPr>
          <w:rFonts w:ascii="Times New Roman" w:eastAsia="Times New Roman" w:hAnsi="Times New Roman" w:cs="Times New Roman"/>
          <w:b/>
          <w:bCs/>
          <w:lang w:val="vi-VN" w:eastAsia="en-GB"/>
        </w:rPr>
        <w:t>7</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tblInd w:w="108" w:type="dxa"/>
        <w:tblLayout w:type="fixed"/>
        <w:tblLook w:val="04A0" w:firstRow="1" w:lastRow="0" w:firstColumn="1" w:lastColumn="0" w:noHBand="0" w:noVBand="1"/>
      </w:tblPr>
      <w:tblGrid>
        <w:gridCol w:w="2052"/>
        <w:gridCol w:w="2268"/>
        <w:gridCol w:w="2142"/>
        <w:gridCol w:w="2430"/>
      </w:tblGrid>
      <w:tr w:rsidR="00615782" w:rsidRPr="0024649B" w:rsidTr="00834112">
        <w:trPr>
          <w:trHeight w:val="295"/>
        </w:trPr>
        <w:tc>
          <w:tcPr>
            <w:tcW w:w="2052" w:type="dxa"/>
            <w:tcBorders>
              <w:top w:val="nil"/>
              <w:left w:val="nil"/>
              <w:bottom w:val="nil"/>
              <w:right w:val="nil"/>
            </w:tcBorders>
            <w:shd w:val="clear" w:color="auto" w:fill="FFFFFF" w:themeFill="background1"/>
            <w:vAlign w:val="center"/>
            <w:hideMark/>
          </w:tcPr>
          <w:p w:rsidR="00615782" w:rsidRPr="0024649B" w:rsidRDefault="00615782" w:rsidP="00615782">
            <w:pPr>
              <w:spacing w:after="0" w:line="240" w:lineRule="auto"/>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2268" w:type="dxa"/>
            <w:tcBorders>
              <w:top w:val="nil"/>
              <w:left w:val="nil"/>
              <w:right w:val="nil"/>
            </w:tcBorders>
            <w:shd w:val="clear" w:color="auto" w:fill="FFFFFF" w:themeFill="background1"/>
            <w:vAlign w:val="center"/>
            <w:hideMark/>
          </w:tcPr>
          <w:p w:rsidR="00615782" w:rsidRPr="0024649B" w:rsidRDefault="002E4218" w:rsidP="00615782">
            <w:pPr>
              <w:spacing w:after="0" w:line="240" w:lineRule="auto"/>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31/03/2020</w:t>
            </w:r>
          </w:p>
        </w:tc>
        <w:tc>
          <w:tcPr>
            <w:tcW w:w="2142" w:type="dxa"/>
            <w:tcBorders>
              <w:top w:val="nil"/>
              <w:left w:val="nil"/>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Phát</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sinh</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trong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kỳ</w:t>
            </w:r>
            <w:proofErr w:type="spellEnd"/>
          </w:p>
        </w:tc>
        <w:tc>
          <w:tcPr>
            <w:tcW w:w="2430" w:type="dxa"/>
            <w:tcBorders>
              <w:top w:val="nil"/>
              <w:left w:val="nil"/>
              <w:right w:val="nil"/>
            </w:tcBorders>
            <w:shd w:val="clear" w:color="auto" w:fill="FFFFFF" w:themeFill="background1"/>
            <w:vAlign w:val="center"/>
            <w:hideMark/>
          </w:tcPr>
          <w:p w:rsidR="00615782" w:rsidRPr="0024649B" w:rsidRDefault="00020D1F" w:rsidP="00615782">
            <w:pPr>
              <w:spacing w:after="0" w:line="240" w:lineRule="auto"/>
              <w:jc w:val="center"/>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Tại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ngày</w:t>
            </w:r>
            <w:proofErr w:type="spellEnd"/>
            <w:r w:rsidRPr="0024649B">
              <w:rPr>
                <w:rFonts w:ascii="Times New Roman" w:eastAsia="Times New Roman" w:hAnsi="Times New Roman" w:cs="Times New Roman"/>
                <w:b/>
                <w:bCs/>
                <w:szCs w:val="20"/>
                <w:lang w:val="en-GB" w:eastAsia="en-GB"/>
              </w:rPr>
              <w:t xml:space="preserve"> </w:t>
            </w:r>
            <w:r w:rsidR="00384296" w:rsidRPr="0024649B">
              <w:rPr>
                <w:rFonts w:ascii="Times New Roman" w:eastAsia="Times New Roman" w:hAnsi="Times New Roman" w:cs="Times New Roman"/>
                <w:b/>
                <w:bCs/>
                <w:szCs w:val="20"/>
                <w:lang w:val="en-GB" w:eastAsia="en-GB"/>
              </w:rPr>
              <w:t>3</w:t>
            </w:r>
            <w:r w:rsidR="009B00A2">
              <w:rPr>
                <w:rFonts w:ascii="Times New Roman" w:eastAsia="Times New Roman" w:hAnsi="Times New Roman" w:cs="Times New Roman"/>
                <w:b/>
                <w:bCs/>
                <w:szCs w:val="20"/>
                <w:lang w:val="en-GB" w:eastAsia="en-GB"/>
              </w:rPr>
              <w:t>0</w:t>
            </w:r>
            <w:r w:rsidR="00561127" w:rsidRPr="0024649B">
              <w:rPr>
                <w:rFonts w:ascii="Times New Roman" w:eastAsia="Times New Roman" w:hAnsi="Times New Roman" w:cs="Times New Roman"/>
                <w:b/>
                <w:bCs/>
                <w:szCs w:val="20"/>
                <w:lang w:val="en-GB" w:eastAsia="en-GB"/>
              </w:rPr>
              <w:t>/0</w:t>
            </w:r>
            <w:r w:rsidR="009B00A2">
              <w:rPr>
                <w:rFonts w:ascii="Times New Roman" w:eastAsia="Times New Roman" w:hAnsi="Times New Roman" w:cs="Times New Roman"/>
                <w:b/>
                <w:bCs/>
                <w:szCs w:val="20"/>
                <w:lang w:val="en-GB" w:eastAsia="en-GB"/>
              </w:rPr>
              <w:t>6</w:t>
            </w:r>
            <w:r w:rsidR="00561127" w:rsidRPr="0024649B">
              <w:rPr>
                <w:rFonts w:ascii="Times New Roman" w:eastAsia="Times New Roman" w:hAnsi="Times New Roman" w:cs="Times New Roman"/>
                <w:b/>
                <w:bCs/>
                <w:szCs w:val="20"/>
                <w:lang w:val="en-GB" w:eastAsia="en-GB"/>
              </w:rPr>
              <w:t>/2020</w:t>
            </w:r>
          </w:p>
        </w:tc>
      </w:tr>
      <w:tr w:rsidR="00615782" w:rsidRPr="0024649B" w:rsidTr="00834112">
        <w:trPr>
          <w:trHeight w:val="295"/>
        </w:trPr>
        <w:tc>
          <w:tcPr>
            <w:tcW w:w="2052" w:type="dxa"/>
            <w:tcBorders>
              <w:top w:val="nil"/>
              <w:left w:val="nil"/>
              <w:bottom w:val="nil"/>
              <w:right w:val="nil"/>
            </w:tcBorders>
            <w:shd w:val="clear" w:color="auto" w:fill="FFFFFF" w:themeFill="background1"/>
            <w:vAlign w:val="center"/>
            <w:hideMark/>
          </w:tcPr>
          <w:p w:rsidR="00615782" w:rsidRPr="0024649B" w:rsidRDefault="00E05287" w:rsidP="00615782">
            <w:pPr>
              <w:spacing w:after="0" w:line="240" w:lineRule="auto"/>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2268" w:type="dxa"/>
            <w:tcBorders>
              <w:top w:val="nil"/>
              <w:left w:val="nil"/>
              <w:bottom w:val="single" w:sz="4" w:space="0" w:color="auto"/>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2142" w:type="dxa"/>
            <w:tcBorders>
              <w:top w:val="nil"/>
              <w:left w:val="nil"/>
              <w:bottom w:val="single" w:sz="4" w:space="0" w:color="auto"/>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sidR="00834112">
              <w:rPr>
                <w:rFonts w:ascii="Times New Roman" w:eastAsia="Times New Roman" w:hAnsi="Times New Roman" w:cs="Times New Roman"/>
                <w:b/>
                <w:bCs/>
                <w:szCs w:val="20"/>
                <w:lang w:val="en-GB" w:eastAsia="en-GB"/>
              </w:rPr>
              <w:t>VNĐ</w:t>
            </w:r>
            <w:bookmarkStart w:id="4" w:name="_GoBack"/>
            <w:bookmarkEnd w:id="4"/>
          </w:p>
        </w:tc>
        <w:tc>
          <w:tcPr>
            <w:tcW w:w="2430" w:type="dxa"/>
            <w:tcBorders>
              <w:top w:val="nil"/>
              <w:left w:val="nil"/>
              <w:bottom w:val="single" w:sz="4" w:space="0" w:color="auto"/>
              <w:right w:val="nil"/>
            </w:tcBorders>
            <w:shd w:val="clear" w:color="auto" w:fill="FFFFFF" w:themeFill="background1"/>
            <w:vAlign w:val="center"/>
            <w:hideMark/>
          </w:tcPr>
          <w:p w:rsidR="00615782" w:rsidRPr="0024649B" w:rsidRDefault="00E05287" w:rsidP="00615782">
            <w:pPr>
              <w:spacing w:after="0" w:line="240" w:lineRule="auto"/>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2E4218" w:rsidRPr="0024649B" w:rsidTr="00834112">
        <w:trPr>
          <w:trHeight w:val="404"/>
        </w:trPr>
        <w:tc>
          <w:tcPr>
            <w:tcW w:w="2052"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đã</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2268" w:type="dxa"/>
            <w:tcBorders>
              <w:top w:val="single" w:sz="4" w:space="0" w:color="auto"/>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szCs w:val="20"/>
                <w:lang w:val="en-GB" w:eastAsia="en-GB"/>
              </w:rPr>
            </w:pPr>
            <w:r w:rsidRPr="0024649B">
              <w:rPr>
                <w:rFonts w:ascii="Times New Roman" w:hAnsi="Times New Roman" w:cs="Times New Roman"/>
                <w:szCs w:val="20"/>
              </w:rPr>
              <w:t>1.481.342.011.245</w:t>
            </w:r>
          </w:p>
        </w:tc>
        <w:tc>
          <w:tcPr>
            <w:tcW w:w="2142" w:type="dxa"/>
            <w:tcBorders>
              <w:top w:val="single" w:sz="4" w:space="0" w:color="auto"/>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color w:val="000000"/>
                <w:szCs w:val="20"/>
                <w:lang w:val="en-GB" w:eastAsia="en-GB"/>
              </w:rPr>
            </w:pPr>
            <w:r w:rsidRPr="002E4218">
              <w:rPr>
                <w:rFonts w:ascii="Times New Roman" w:eastAsia="Times New Roman" w:hAnsi="Times New Roman" w:cs="Times New Roman"/>
                <w:color w:val="000000"/>
                <w:szCs w:val="20"/>
                <w:lang w:val="en-GB" w:eastAsia="en-GB"/>
              </w:rPr>
              <w:t>283</w:t>
            </w: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352</w:t>
            </w: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937</w:t>
            </w: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257</w:t>
            </w:r>
          </w:p>
        </w:tc>
        <w:tc>
          <w:tcPr>
            <w:tcW w:w="2430" w:type="dxa"/>
            <w:tcBorders>
              <w:top w:val="single" w:sz="4" w:space="0" w:color="auto"/>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szCs w:val="20"/>
                <w:lang w:val="en-GB" w:eastAsia="en-GB"/>
              </w:rPr>
            </w:pPr>
            <w:r w:rsidRPr="002E4218">
              <w:rPr>
                <w:rFonts w:ascii="Times New Roman" w:eastAsia="Times New Roman" w:hAnsi="Times New Roman" w:cs="Times New Roman"/>
                <w:szCs w:val="20"/>
                <w:lang w:val="en-GB" w:eastAsia="en-GB"/>
              </w:rPr>
              <w:t>1</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764</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694</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948</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502</w:t>
            </w:r>
          </w:p>
        </w:tc>
      </w:tr>
      <w:tr w:rsidR="002E4218" w:rsidRPr="0024649B" w:rsidTr="00834112">
        <w:trPr>
          <w:trHeight w:val="590"/>
        </w:trPr>
        <w:tc>
          <w:tcPr>
            <w:tcW w:w="2052"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both"/>
              <w:rPr>
                <w:rFonts w:ascii="Times New Roman" w:eastAsia="Times New Roman" w:hAnsi="Times New Roman" w:cs="Times New Roman"/>
                <w:szCs w:val="20"/>
                <w:lang w:val="en-GB" w:eastAsia="en-GB"/>
              </w:rPr>
            </w:pPr>
            <w:proofErr w:type="spellStart"/>
            <w:r w:rsidRPr="0024649B">
              <w:rPr>
                <w:rFonts w:ascii="Times New Roman" w:eastAsia="Times New Roman" w:hAnsi="Times New Roman" w:cs="Times New Roman"/>
                <w:szCs w:val="20"/>
                <w:lang w:val="en-GB" w:eastAsia="en-GB"/>
              </w:rPr>
              <w:t>Lãi</w:t>
            </w:r>
            <w:proofErr w:type="spellEnd"/>
            <w:r w:rsidRPr="0024649B">
              <w:rPr>
                <w:rFonts w:ascii="Times New Roman" w:eastAsia="Times New Roman" w:hAnsi="Times New Roman" w:cs="Times New Roman"/>
                <w:szCs w:val="20"/>
                <w:lang w:val="en-GB" w:eastAsia="en-GB"/>
              </w:rPr>
              <w:t>/(</w:t>
            </w:r>
            <w:proofErr w:type="spellStart"/>
            <w:r w:rsidRPr="0024649B">
              <w:rPr>
                <w:rFonts w:ascii="Times New Roman" w:eastAsia="Times New Roman" w:hAnsi="Times New Roman" w:cs="Times New Roman"/>
                <w:szCs w:val="20"/>
                <w:lang w:val="en-GB" w:eastAsia="en-GB"/>
              </w:rPr>
              <w:t>Lỗ</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chưa</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thực</w:t>
            </w:r>
            <w:proofErr w:type="spellEnd"/>
            <w:r w:rsidRPr="0024649B">
              <w:rPr>
                <w:rFonts w:ascii="Times New Roman" w:eastAsia="Times New Roman" w:hAnsi="Times New Roman" w:cs="Times New Roman"/>
                <w:szCs w:val="20"/>
                <w:lang w:val="en-GB" w:eastAsia="en-GB"/>
              </w:rPr>
              <w:t xml:space="preserve"> </w:t>
            </w:r>
            <w:proofErr w:type="spellStart"/>
            <w:r w:rsidRPr="0024649B">
              <w:rPr>
                <w:rFonts w:ascii="Times New Roman" w:eastAsia="Times New Roman" w:hAnsi="Times New Roman" w:cs="Times New Roman"/>
                <w:szCs w:val="20"/>
                <w:lang w:val="en-GB" w:eastAsia="en-GB"/>
              </w:rPr>
              <w:t>hiện</w:t>
            </w:r>
            <w:proofErr w:type="spellEnd"/>
          </w:p>
        </w:tc>
        <w:tc>
          <w:tcPr>
            <w:tcW w:w="2268" w:type="dxa"/>
            <w:tcBorders>
              <w:top w:val="nil"/>
              <w:left w:val="nil"/>
              <w:bottom w:val="nil"/>
              <w:right w:val="nil"/>
            </w:tcBorders>
            <w:shd w:val="clear" w:color="auto" w:fill="FFFFFF" w:themeFill="background1"/>
            <w:noWrap/>
            <w:vAlign w:val="center"/>
            <w:hideMark/>
          </w:tcPr>
          <w:p w:rsidR="002E4218" w:rsidRPr="0024649B" w:rsidRDefault="002E4218" w:rsidP="002E4218">
            <w:pPr>
              <w:spacing w:after="0" w:line="240" w:lineRule="auto"/>
              <w:jc w:val="right"/>
              <w:rPr>
                <w:rFonts w:ascii="Times New Roman" w:eastAsia="Times New Roman" w:hAnsi="Times New Roman" w:cs="Times New Roman"/>
                <w:szCs w:val="20"/>
                <w:lang w:val="en-GB" w:eastAsia="en-GB"/>
              </w:rPr>
            </w:pPr>
            <w:r w:rsidRPr="0024649B">
              <w:rPr>
                <w:rFonts w:ascii="Times New Roman" w:hAnsi="Times New Roman" w:cs="Times New Roman"/>
                <w:szCs w:val="20"/>
              </w:rPr>
              <w:t>153.648.005.527</w:t>
            </w:r>
          </w:p>
        </w:tc>
        <w:tc>
          <w:tcPr>
            <w:tcW w:w="2142"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color w:val="000000"/>
                <w:szCs w:val="20"/>
                <w:lang w:val="en-GB" w:eastAsia="en-GB"/>
              </w:rPr>
            </w:pP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92</w:t>
            </w: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580</w:t>
            </w: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299</w:t>
            </w:r>
            <w:r>
              <w:rPr>
                <w:rFonts w:ascii="Times New Roman" w:eastAsia="Times New Roman" w:hAnsi="Times New Roman" w:cs="Times New Roman"/>
                <w:color w:val="000000"/>
                <w:szCs w:val="20"/>
                <w:lang w:val="en-GB" w:eastAsia="en-GB"/>
              </w:rPr>
              <w:t>.</w:t>
            </w:r>
            <w:r w:rsidRPr="002E4218">
              <w:rPr>
                <w:rFonts w:ascii="Times New Roman" w:eastAsia="Times New Roman" w:hAnsi="Times New Roman" w:cs="Times New Roman"/>
                <w:color w:val="000000"/>
                <w:szCs w:val="20"/>
                <w:lang w:val="en-GB" w:eastAsia="en-GB"/>
              </w:rPr>
              <w:t>243</w:t>
            </w:r>
            <w:r>
              <w:rPr>
                <w:rFonts w:ascii="Times New Roman" w:eastAsia="Times New Roman" w:hAnsi="Times New Roman" w:cs="Times New Roman"/>
                <w:color w:val="000000"/>
                <w:szCs w:val="20"/>
                <w:lang w:val="en-GB" w:eastAsia="en-GB"/>
              </w:rPr>
              <w:t>)</w:t>
            </w:r>
          </w:p>
        </w:tc>
        <w:tc>
          <w:tcPr>
            <w:tcW w:w="2430"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szCs w:val="20"/>
                <w:lang w:val="en-GB" w:eastAsia="en-GB"/>
              </w:rPr>
            </w:pPr>
            <w:r w:rsidRPr="002E4218">
              <w:rPr>
                <w:rFonts w:ascii="Times New Roman" w:eastAsia="Times New Roman" w:hAnsi="Times New Roman" w:cs="Times New Roman"/>
                <w:szCs w:val="20"/>
                <w:lang w:val="en-GB" w:eastAsia="en-GB"/>
              </w:rPr>
              <w:t>61</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067</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706</w:t>
            </w:r>
            <w:r>
              <w:rPr>
                <w:rFonts w:ascii="Times New Roman" w:eastAsia="Times New Roman" w:hAnsi="Times New Roman" w:cs="Times New Roman"/>
                <w:szCs w:val="20"/>
                <w:lang w:val="en-GB" w:eastAsia="en-GB"/>
              </w:rPr>
              <w:t>.</w:t>
            </w:r>
            <w:r w:rsidRPr="002E4218">
              <w:rPr>
                <w:rFonts w:ascii="Times New Roman" w:eastAsia="Times New Roman" w:hAnsi="Times New Roman" w:cs="Times New Roman"/>
                <w:szCs w:val="20"/>
                <w:lang w:val="en-GB" w:eastAsia="en-GB"/>
              </w:rPr>
              <w:t>284</w:t>
            </w:r>
          </w:p>
        </w:tc>
      </w:tr>
      <w:tr w:rsidR="002E4218" w:rsidRPr="0024649B" w:rsidTr="00834112">
        <w:trPr>
          <w:trHeight w:val="590"/>
        </w:trPr>
        <w:tc>
          <w:tcPr>
            <w:tcW w:w="2052"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both"/>
              <w:rPr>
                <w:rFonts w:ascii="Times New Roman" w:eastAsia="Times New Roman" w:hAnsi="Times New Roman" w:cs="Times New Roman"/>
                <w:b/>
                <w:bCs/>
                <w:szCs w:val="20"/>
                <w:lang w:val="en-GB" w:eastAsia="en-GB"/>
              </w:rPr>
            </w:pPr>
            <w:proofErr w:type="spellStart"/>
            <w:r w:rsidRPr="0024649B">
              <w:rPr>
                <w:rFonts w:ascii="Times New Roman" w:eastAsia="Times New Roman" w:hAnsi="Times New Roman" w:cs="Times New Roman"/>
                <w:b/>
                <w:bCs/>
                <w:szCs w:val="20"/>
                <w:lang w:val="en-GB" w:eastAsia="en-GB"/>
              </w:rPr>
              <w:t>Tổng</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lợi</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nhuận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chưa</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phân</w:t>
            </w:r>
            <w:proofErr w:type="spellEnd"/>
            <w:r w:rsidRPr="0024649B">
              <w:rPr>
                <w:rFonts w:ascii="Times New Roman" w:eastAsia="Times New Roman" w:hAnsi="Times New Roman" w:cs="Times New Roman"/>
                <w:b/>
                <w:bCs/>
                <w:szCs w:val="20"/>
                <w:lang w:val="en-GB" w:eastAsia="en-GB"/>
              </w:rPr>
              <w:t xml:space="preserve"> </w:t>
            </w:r>
            <w:proofErr w:type="spellStart"/>
            <w:r w:rsidRPr="0024649B">
              <w:rPr>
                <w:rFonts w:ascii="Times New Roman" w:eastAsia="Times New Roman" w:hAnsi="Times New Roman" w:cs="Times New Roman"/>
                <w:b/>
                <w:bCs/>
                <w:szCs w:val="20"/>
                <w:lang w:val="en-GB" w:eastAsia="en-GB"/>
              </w:rPr>
              <w:t>phối</w:t>
            </w:r>
            <w:proofErr w:type="spellEnd"/>
          </w:p>
        </w:tc>
        <w:tc>
          <w:tcPr>
            <w:tcW w:w="2268" w:type="dxa"/>
            <w:tcBorders>
              <w:top w:val="nil"/>
              <w:left w:val="nil"/>
              <w:bottom w:val="nil"/>
              <w:right w:val="nil"/>
            </w:tcBorders>
            <w:shd w:val="clear" w:color="auto" w:fill="FFFFFF" w:themeFill="background1"/>
            <w:noWrap/>
            <w:vAlign w:val="center"/>
            <w:hideMark/>
          </w:tcPr>
          <w:p w:rsidR="002E4218" w:rsidRPr="0024649B" w:rsidRDefault="002E4218" w:rsidP="002E4218">
            <w:pPr>
              <w:spacing w:after="0" w:line="240" w:lineRule="auto"/>
              <w:jc w:val="right"/>
              <w:rPr>
                <w:rFonts w:ascii="Times New Roman" w:eastAsia="Times New Roman" w:hAnsi="Times New Roman" w:cs="Times New Roman"/>
                <w:b/>
                <w:bCs/>
                <w:szCs w:val="20"/>
                <w:lang w:val="en-GB" w:eastAsia="en-GB"/>
              </w:rPr>
            </w:pPr>
            <w:r w:rsidRPr="0024649B">
              <w:rPr>
                <w:rFonts w:ascii="Times New Roman" w:hAnsi="Times New Roman" w:cs="Times New Roman"/>
                <w:b/>
                <w:bCs/>
                <w:szCs w:val="20"/>
              </w:rPr>
              <w:t>1.634.990.016.772</w:t>
            </w:r>
          </w:p>
        </w:tc>
        <w:tc>
          <w:tcPr>
            <w:tcW w:w="2142"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b/>
                <w:bCs/>
                <w:color w:val="000000"/>
                <w:szCs w:val="20"/>
                <w:lang w:val="en-GB" w:eastAsia="en-GB"/>
              </w:rPr>
            </w:pPr>
            <w:r w:rsidRPr="002E4218">
              <w:rPr>
                <w:rFonts w:ascii="Times New Roman" w:eastAsia="Times New Roman" w:hAnsi="Times New Roman" w:cs="Times New Roman"/>
                <w:b/>
                <w:bCs/>
                <w:color w:val="000000"/>
                <w:szCs w:val="20"/>
                <w:lang w:val="en-GB" w:eastAsia="en-GB"/>
              </w:rPr>
              <w:t>190</w:t>
            </w:r>
            <w:r>
              <w:rPr>
                <w:rFonts w:ascii="Times New Roman" w:eastAsia="Times New Roman" w:hAnsi="Times New Roman" w:cs="Times New Roman"/>
                <w:b/>
                <w:bCs/>
                <w:color w:val="000000"/>
                <w:szCs w:val="20"/>
                <w:lang w:val="en-GB" w:eastAsia="en-GB"/>
              </w:rPr>
              <w:t>.</w:t>
            </w:r>
            <w:r w:rsidRPr="002E4218">
              <w:rPr>
                <w:rFonts w:ascii="Times New Roman" w:eastAsia="Times New Roman" w:hAnsi="Times New Roman" w:cs="Times New Roman"/>
                <w:b/>
                <w:bCs/>
                <w:color w:val="000000"/>
                <w:szCs w:val="20"/>
                <w:lang w:val="en-GB" w:eastAsia="en-GB"/>
              </w:rPr>
              <w:t>772</w:t>
            </w:r>
            <w:r>
              <w:rPr>
                <w:rFonts w:ascii="Times New Roman" w:eastAsia="Times New Roman" w:hAnsi="Times New Roman" w:cs="Times New Roman"/>
                <w:b/>
                <w:bCs/>
                <w:color w:val="000000"/>
                <w:szCs w:val="20"/>
                <w:lang w:val="en-GB" w:eastAsia="en-GB"/>
              </w:rPr>
              <w:t>.</w:t>
            </w:r>
            <w:r w:rsidRPr="002E4218">
              <w:rPr>
                <w:rFonts w:ascii="Times New Roman" w:eastAsia="Times New Roman" w:hAnsi="Times New Roman" w:cs="Times New Roman"/>
                <w:b/>
                <w:bCs/>
                <w:color w:val="000000"/>
                <w:szCs w:val="20"/>
                <w:lang w:val="en-GB" w:eastAsia="en-GB"/>
              </w:rPr>
              <w:t>638</w:t>
            </w:r>
            <w:r>
              <w:rPr>
                <w:rFonts w:ascii="Times New Roman" w:eastAsia="Times New Roman" w:hAnsi="Times New Roman" w:cs="Times New Roman"/>
                <w:b/>
                <w:bCs/>
                <w:color w:val="000000"/>
                <w:szCs w:val="20"/>
                <w:lang w:val="en-GB" w:eastAsia="en-GB"/>
              </w:rPr>
              <w:t>.</w:t>
            </w:r>
            <w:r w:rsidRPr="002E4218">
              <w:rPr>
                <w:rFonts w:ascii="Times New Roman" w:eastAsia="Times New Roman" w:hAnsi="Times New Roman" w:cs="Times New Roman"/>
                <w:b/>
                <w:bCs/>
                <w:color w:val="000000"/>
                <w:szCs w:val="20"/>
                <w:lang w:val="en-GB" w:eastAsia="en-GB"/>
              </w:rPr>
              <w:t>014</w:t>
            </w:r>
          </w:p>
        </w:tc>
        <w:tc>
          <w:tcPr>
            <w:tcW w:w="2430" w:type="dxa"/>
            <w:tcBorders>
              <w:top w:val="nil"/>
              <w:left w:val="nil"/>
              <w:bottom w:val="nil"/>
              <w:right w:val="nil"/>
            </w:tcBorders>
            <w:shd w:val="clear" w:color="auto" w:fill="FFFFFF" w:themeFill="background1"/>
            <w:vAlign w:val="center"/>
            <w:hideMark/>
          </w:tcPr>
          <w:p w:rsidR="002E4218" w:rsidRPr="0024649B" w:rsidRDefault="002E4218" w:rsidP="002E4218">
            <w:pPr>
              <w:spacing w:after="0" w:line="240" w:lineRule="auto"/>
              <w:jc w:val="right"/>
              <w:rPr>
                <w:rFonts w:ascii="Times New Roman" w:eastAsia="Times New Roman" w:hAnsi="Times New Roman" w:cs="Times New Roman"/>
                <w:b/>
                <w:bCs/>
                <w:szCs w:val="20"/>
                <w:lang w:val="en-GB" w:eastAsia="en-GB"/>
              </w:rPr>
            </w:pPr>
            <w:r w:rsidRPr="002E4218">
              <w:rPr>
                <w:rFonts w:ascii="Times New Roman" w:eastAsia="Times New Roman" w:hAnsi="Times New Roman" w:cs="Times New Roman"/>
                <w:b/>
                <w:bCs/>
                <w:szCs w:val="20"/>
                <w:lang w:val="en-GB" w:eastAsia="en-GB"/>
              </w:rPr>
              <w:t>1</w:t>
            </w:r>
            <w:r>
              <w:rPr>
                <w:rFonts w:ascii="Times New Roman" w:eastAsia="Times New Roman" w:hAnsi="Times New Roman" w:cs="Times New Roman"/>
                <w:b/>
                <w:bCs/>
                <w:szCs w:val="20"/>
                <w:lang w:val="en-GB" w:eastAsia="en-GB"/>
              </w:rPr>
              <w:t>.</w:t>
            </w:r>
            <w:r w:rsidRPr="002E4218">
              <w:rPr>
                <w:rFonts w:ascii="Times New Roman" w:eastAsia="Times New Roman" w:hAnsi="Times New Roman" w:cs="Times New Roman"/>
                <w:b/>
                <w:bCs/>
                <w:szCs w:val="20"/>
                <w:lang w:val="en-GB" w:eastAsia="en-GB"/>
              </w:rPr>
              <w:t>825</w:t>
            </w:r>
            <w:r>
              <w:rPr>
                <w:rFonts w:ascii="Times New Roman" w:eastAsia="Times New Roman" w:hAnsi="Times New Roman" w:cs="Times New Roman"/>
                <w:b/>
                <w:bCs/>
                <w:szCs w:val="20"/>
                <w:lang w:val="en-GB" w:eastAsia="en-GB"/>
              </w:rPr>
              <w:t>.</w:t>
            </w:r>
            <w:r w:rsidRPr="002E4218">
              <w:rPr>
                <w:rFonts w:ascii="Times New Roman" w:eastAsia="Times New Roman" w:hAnsi="Times New Roman" w:cs="Times New Roman"/>
                <w:b/>
                <w:bCs/>
                <w:szCs w:val="20"/>
                <w:lang w:val="en-GB" w:eastAsia="en-GB"/>
              </w:rPr>
              <w:t>762</w:t>
            </w:r>
            <w:r>
              <w:rPr>
                <w:rFonts w:ascii="Times New Roman" w:eastAsia="Times New Roman" w:hAnsi="Times New Roman" w:cs="Times New Roman"/>
                <w:b/>
                <w:bCs/>
                <w:szCs w:val="20"/>
                <w:lang w:val="en-GB" w:eastAsia="en-GB"/>
              </w:rPr>
              <w:t>.</w:t>
            </w:r>
            <w:r w:rsidRPr="002E4218">
              <w:rPr>
                <w:rFonts w:ascii="Times New Roman" w:eastAsia="Times New Roman" w:hAnsi="Times New Roman" w:cs="Times New Roman"/>
                <w:b/>
                <w:bCs/>
                <w:szCs w:val="20"/>
                <w:lang w:val="en-GB" w:eastAsia="en-GB"/>
              </w:rPr>
              <w:t>654</w:t>
            </w:r>
            <w:r>
              <w:rPr>
                <w:rFonts w:ascii="Times New Roman" w:eastAsia="Times New Roman" w:hAnsi="Times New Roman" w:cs="Times New Roman"/>
                <w:b/>
                <w:bCs/>
                <w:szCs w:val="20"/>
                <w:lang w:val="en-GB" w:eastAsia="en-GB"/>
              </w:rPr>
              <w:t>.</w:t>
            </w:r>
            <w:r w:rsidRPr="002E4218">
              <w:rPr>
                <w:rFonts w:ascii="Times New Roman" w:eastAsia="Times New Roman" w:hAnsi="Times New Roman" w:cs="Times New Roman"/>
                <w:b/>
                <w:bCs/>
                <w:szCs w:val="20"/>
                <w:lang w:val="en-GB" w:eastAsia="en-GB"/>
              </w:rPr>
              <w:t>786</w:t>
            </w:r>
          </w:p>
        </w:tc>
      </w:tr>
    </w:tbl>
    <w:p w:rsidR="00D14F11" w:rsidRPr="0024649B" w:rsidRDefault="00D14F11">
      <w:pPr>
        <w:spacing w:beforeLines="60" w:before="144" w:afterLines="60" w:after="144"/>
        <w:jc w:val="both"/>
        <w:rPr>
          <w:rFonts w:ascii="Times New Roman" w:eastAsia="Times New Roman" w:hAnsi="Times New Roman" w:cs="Times New Roman"/>
          <w:b/>
          <w:bCs/>
        </w:rPr>
      </w:pPr>
    </w:p>
    <w:p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8D388E" w:rsidRPr="0024649B">
        <w:rPr>
          <w:rFonts w:ascii="Times New Roman" w:eastAsia="Times New Roman" w:hAnsi="Times New Roman" w:cs="Times New Roman"/>
          <w:b/>
          <w:bCs/>
          <w:lang w:val="vi-VN"/>
        </w:rPr>
        <w:t>8</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p>
    <w:p w:rsidR="00750C66" w:rsidRPr="0024649B"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rsidTr="00B70C67">
        <w:tc>
          <w:tcPr>
            <w:tcW w:w="1632" w:type="pct"/>
            <w:vAlign w:val="bottom"/>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rsidTr="00B70C67">
        <w:tc>
          <w:tcPr>
            <w:tcW w:w="1632" w:type="pct"/>
            <w:vAlign w:val="bottom"/>
          </w:tcPr>
          <w:p w:rsidR="00B70C67" w:rsidRPr="0024649B" w:rsidRDefault="00B70C67" w:rsidP="007849D3">
            <w:pPr>
              <w:tabs>
                <w:tab w:val="center" w:pos="4320"/>
              </w:tabs>
              <w:jc w:val="center"/>
              <w:rPr>
                <w:rFonts w:ascii="Times New Roman" w:hAnsi="Times New Roman" w:cs="Times New Roman"/>
                <w:lang w:val="vi-VN"/>
              </w:rPr>
            </w:pPr>
          </w:p>
        </w:tc>
        <w:tc>
          <w:tcPr>
            <w:tcW w:w="1865" w:type="pct"/>
          </w:tcPr>
          <w:p w:rsidR="00B70C67" w:rsidRPr="0024649B" w:rsidRDefault="00B70C67" w:rsidP="007849D3">
            <w:pPr>
              <w:tabs>
                <w:tab w:val="center" w:pos="4320"/>
              </w:tabs>
              <w:jc w:val="center"/>
              <w:rPr>
                <w:rFonts w:ascii="Times New Roman" w:hAnsi="Times New Roman" w:cs="Times New Roman"/>
                <w:lang w:val="vi-VN"/>
              </w:rPr>
            </w:pPr>
          </w:p>
        </w:tc>
        <w:tc>
          <w:tcPr>
            <w:tcW w:w="1503" w:type="pct"/>
          </w:tcPr>
          <w:p w:rsidR="00B70C67" w:rsidRPr="0024649B" w:rsidRDefault="00B70C67" w:rsidP="007849D3">
            <w:pPr>
              <w:tabs>
                <w:tab w:val="center" w:pos="4320"/>
              </w:tabs>
              <w:jc w:val="center"/>
              <w:rPr>
                <w:rFonts w:ascii="Times New Roman" w:hAnsi="Times New Roman" w:cs="Times New Roman"/>
                <w:lang w:val="vi-VN"/>
              </w:rPr>
            </w:pPr>
          </w:p>
        </w:tc>
      </w:tr>
      <w:tr w:rsidR="00E972C5" w:rsidRPr="0024649B" w:rsidTr="00B70C67">
        <w:tc>
          <w:tcPr>
            <w:tcW w:w="1632" w:type="pct"/>
            <w:vAlign w:val="bottom"/>
          </w:tcPr>
          <w:p w:rsidR="00E972C5" w:rsidRPr="0024649B" w:rsidRDefault="00E972C5" w:rsidP="007849D3">
            <w:pPr>
              <w:tabs>
                <w:tab w:val="center" w:pos="4320"/>
              </w:tabs>
              <w:jc w:val="center"/>
              <w:rPr>
                <w:rFonts w:ascii="Times New Roman" w:hAnsi="Times New Roman" w:cs="Times New Roman"/>
                <w:lang w:val="vi-VN"/>
              </w:rPr>
            </w:pPr>
          </w:p>
        </w:tc>
        <w:tc>
          <w:tcPr>
            <w:tcW w:w="1865" w:type="pct"/>
          </w:tcPr>
          <w:p w:rsidR="00E972C5" w:rsidRPr="0024649B" w:rsidRDefault="00E972C5" w:rsidP="007849D3">
            <w:pPr>
              <w:tabs>
                <w:tab w:val="center" w:pos="4320"/>
              </w:tabs>
              <w:jc w:val="center"/>
              <w:rPr>
                <w:rFonts w:ascii="Times New Roman" w:hAnsi="Times New Roman" w:cs="Times New Roman"/>
                <w:lang w:val="vi-VN"/>
              </w:rPr>
            </w:pPr>
          </w:p>
        </w:tc>
        <w:tc>
          <w:tcPr>
            <w:tcW w:w="1503" w:type="pct"/>
          </w:tcPr>
          <w:p w:rsidR="00E972C5" w:rsidRPr="0024649B" w:rsidRDefault="00E972C5" w:rsidP="007849D3">
            <w:pPr>
              <w:tabs>
                <w:tab w:val="center" w:pos="4320"/>
              </w:tabs>
              <w:jc w:val="center"/>
              <w:rPr>
                <w:rFonts w:ascii="Times New Roman" w:hAnsi="Times New Roman" w:cs="Times New Roman"/>
                <w:lang w:val="vi-VN"/>
              </w:rPr>
            </w:pPr>
          </w:p>
        </w:tc>
      </w:tr>
      <w:tr w:rsidR="00E972C5" w:rsidRPr="0024649B" w:rsidTr="00B70C67">
        <w:trPr>
          <w:trHeight w:val="594"/>
        </w:trPr>
        <w:tc>
          <w:tcPr>
            <w:tcW w:w="1632" w:type="pct"/>
            <w:vAlign w:val="bottom"/>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rsidR="00E972C5" w:rsidRPr="0024649B" w:rsidRDefault="00D61FD1" w:rsidP="007849D3">
            <w:pPr>
              <w:tabs>
                <w:tab w:val="center" w:pos="4320"/>
              </w:tabs>
              <w:jc w:val="center"/>
              <w:rPr>
                <w:rFonts w:ascii="Times New Roman" w:hAnsi="Times New Roman" w:cs="Times New Roman"/>
                <w:b/>
              </w:rPr>
            </w:pPr>
            <w:proofErr w:type="spellStart"/>
            <w:r w:rsidRPr="0024649B">
              <w:rPr>
                <w:rFonts w:ascii="Times New Roman" w:hAnsi="Times New Roman" w:cs="Times New Roman"/>
                <w:b/>
              </w:rPr>
              <w:t>Bà</w:t>
            </w:r>
            <w:proofErr w:type="spellEnd"/>
            <w:r w:rsidRPr="0024649B">
              <w:rPr>
                <w:rFonts w:ascii="Times New Roman" w:hAnsi="Times New Roman" w:cs="Times New Roman"/>
                <w:b/>
              </w:rPr>
              <w:t xml:space="preserve"> </w:t>
            </w:r>
            <w:proofErr w:type="spellStart"/>
            <w:r w:rsidRPr="0024649B">
              <w:rPr>
                <w:rFonts w:ascii="Times New Roman" w:hAnsi="Times New Roman" w:cs="Times New Roman"/>
                <w:b/>
              </w:rPr>
              <w:t>Vũ</w:t>
            </w:r>
            <w:proofErr w:type="spellEnd"/>
            <w:r w:rsidRPr="0024649B">
              <w:rPr>
                <w:rFonts w:ascii="Times New Roman" w:hAnsi="Times New Roman" w:cs="Times New Roman"/>
                <w:b/>
              </w:rPr>
              <w:t xml:space="preserve"> Thanh </w:t>
            </w:r>
            <w:proofErr w:type="spellStart"/>
            <w:r w:rsidRPr="0024649B">
              <w:rPr>
                <w:rFonts w:ascii="Times New Roman" w:hAnsi="Times New Roman" w:cs="Times New Roman"/>
                <w:b/>
              </w:rPr>
              <w:t>Hằng</w:t>
            </w:r>
            <w:proofErr w:type="spellEnd"/>
          </w:p>
        </w:tc>
        <w:tc>
          <w:tcPr>
            <w:tcW w:w="1865" w:type="pct"/>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 xml:space="preserve"> </w:t>
            </w:r>
            <w:r w:rsidRPr="0024649B">
              <w:rPr>
                <w:rFonts w:ascii="Times New Roman" w:hAnsi="Times New Roman" w:cs="Times New Roman"/>
                <w:lang w:val="vi-VN"/>
              </w:rPr>
              <w:t>____________________________</w:t>
            </w:r>
          </w:p>
          <w:p w:rsidR="00E972C5" w:rsidRPr="0024649B" w:rsidRDefault="00E972C5" w:rsidP="007849D3">
            <w:pPr>
              <w:tabs>
                <w:tab w:val="center" w:pos="4320"/>
              </w:tabs>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rsidR="00E972C5" w:rsidRPr="0024649B" w:rsidRDefault="00E972C5" w:rsidP="007849D3">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rsidR="00E972C5" w:rsidRPr="0024649B" w:rsidRDefault="00E972C5" w:rsidP="007849D3">
            <w:pPr>
              <w:tabs>
                <w:tab w:val="center" w:pos="4320"/>
              </w:tabs>
              <w:jc w:val="center"/>
              <w:rPr>
                <w:rFonts w:ascii="Times New Roman" w:hAnsi="Times New Roman" w:cs="Times New Roman"/>
                <w:b/>
                <w:lang w:val="vi-VN"/>
              </w:rPr>
            </w:pPr>
            <w:r w:rsidRPr="0024649B">
              <w:rPr>
                <w:rFonts w:ascii="Times New Roman" w:hAnsi="Times New Roman" w:cs="Times New Roman"/>
                <w:b/>
                <w:lang w:val="vi-VN"/>
              </w:rPr>
              <w:t>Ông Đặng Lưu Dũng</w:t>
            </w:r>
          </w:p>
        </w:tc>
      </w:tr>
      <w:tr w:rsidR="00E972C5" w:rsidRPr="00B716C3" w:rsidTr="00B70C67">
        <w:tc>
          <w:tcPr>
            <w:tcW w:w="1632" w:type="pct"/>
          </w:tcPr>
          <w:p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rsidR="00E972C5" w:rsidRPr="00B716C3" w:rsidRDefault="00CF7659" w:rsidP="007849D3">
            <w:pPr>
              <w:tabs>
                <w:tab w:val="center" w:pos="4320"/>
              </w:tabs>
              <w:jc w:val="center"/>
              <w:rPr>
                <w:rFonts w:ascii="Times New Roman" w:hAnsi="Times New Roman" w:cs="Times New Roman"/>
                <w:i/>
                <w:lang w:val="vi-VN"/>
              </w:rPr>
            </w:pPr>
            <w:proofErr w:type="spellStart"/>
            <w:r w:rsidRPr="0024649B">
              <w:rPr>
                <w:rFonts w:ascii="Times New Roman" w:hAnsi="Times New Roman" w:cs="Times New Roman"/>
                <w:i/>
              </w:rPr>
              <w:t>Tổng</w:t>
            </w:r>
            <w:proofErr w:type="spellEnd"/>
            <w:r w:rsidRPr="0024649B">
              <w:rPr>
                <w:rFonts w:ascii="Times New Roman" w:hAnsi="Times New Roman" w:cs="Times New Roman"/>
                <w:i/>
              </w:rPr>
              <w:t xml:space="preserve"> </w:t>
            </w:r>
            <w:r w:rsidR="00E972C5" w:rsidRPr="0024649B">
              <w:rPr>
                <w:rFonts w:ascii="Times New Roman" w:hAnsi="Times New Roman" w:cs="Times New Roman"/>
                <w:i/>
                <w:lang w:val="vi-VN"/>
              </w:rPr>
              <w:t>Giám đốc</w:t>
            </w:r>
          </w:p>
        </w:tc>
      </w:tr>
    </w:tbl>
    <w:p w:rsidR="00B71FF1" w:rsidRPr="009B2E41" w:rsidRDefault="00B71FF1" w:rsidP="009B2E41">
      <w:pPr>
        <w:tabs>
          <w:tab w:val="left" w:pos="1185"/>
        </w:tabs>
        <w:rPr>
          <w:rFonts w:ascii="Times New Roman" w:hAnsi="Times New Roman" w:cs="Times New Roman"/>
          <w:lang w:val="vi-VN"/>
        </w:rPr>
      </w:pPr>
    </w:p>
    <w:sectPr w:rsidR="00B71FF1" w:rsidRPr="009B2E41"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B8" w:rsidRDefault="002A47B8" w:rsidP="002169ED">
      <w:pPr>
        <w:spacing w:after="0" w:line="240" w:lineRule="auto"/>
      </w:pPr>
      <w:r>
        <w:separator/>
      </w:r>
    </w:p>
  </w:endnote>
  <w:endnote w:type="continuationSeparator" w:id="0">
    <w:p w:rsidR="002A47B8" w:rsidRDefault="002A47B8"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Content>
      <w:p w:rsidR="002A47B8" w:rsidRDefault="002A47B8">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p w:rsidR="002A47B8" w:rsidRDefault="002A4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B8" w:rsidRDefault="002A47B8" w:rsidP="002169ED">
      <w:pPr>
        <w:spacing w:after="0" w:line="240" w:lineRule="auto"/>
      </w:pPr>
      <w:r>
        <w:separator/>
      </w:r>
    </w:p>
  </w:footnote>
  <w:footnote w:type="continuationSeparator" w:id="0">
    <w:p w:rsidR="002A47B8" w:rsidRDefault="002A47B8"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65AF"/>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79A"/>
    <w:rsid w:val="00055B01"/>
    <w:rsid w:val="00057136"/>
    <w:rsid w:val="00062670"/>
    <w:rsid w:val="00066216"/>
    <w:rsid w:val="00066C51"/>
    <w:rsid w:val="00071345"/>
    <w:rsid w:val="000731E7"/>
    <w:rsid w:val="00073557"/>
    <w:rsid w:val="000739AF"/>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E00"/>
    <w:rsid w:val="00183477"/>
    <w:rsid w:val="001836B5"/>
    <w:rsid w:val="00183968"/>
    <w:rsid w:val="00185A74"/>
    <w:rsid w:val="00187C3F"/>
    <w:rsid w:val="00191A2A"/>
    <w:rsid w:val="001925CC"/>
    <w:rsid w:val="001938E5"/>
    <w:rsid w:val="001942AC"/>
    <w:rsid w:val="001962FF"/>
    <w:rsid w:val="001969F5"/>
    <w:rsid w:val="00196BF0"/>
    <w:rsid w:val="001A0A0E"/>
    <w:rsid w:val="001A1C0D"/>
    <w:rsid w:val="001A1D1C"/>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D0FF3"/>
    <w:rsid w:val="001D1A44"/>
    <w:rsid w:val="001D3877"/>
    <w:rsid w:val="001D3FA0"/>
    <w:rsid w:val="001D4B86"/>
    <w:rsid w:val="001D5258"/>
    <w:rsid w:val="001D5B52"/>
    <w:rsid w:val="001E4FCF"/>
    <w:rsid w:val="001E664A"/>
    <w:rsid w:val="001F116C"/>
    <w:rsid w:val="001F5D36"/>
    <w:rsid w:val="001F7023"/>
    <w:rsid w:val="002018A5"/>
    <w:rsid w:val="00202AFA"/>
    <w:rsid w:val="0020664E"/>
    <w:rsid w:val="002067AB"/>
    <w:rsid w:val="0021160F"/>
    <w:rsid w:val="00213213"/>
    <w:rsid w:val="00216376"/>
    <w:rsid w:val="002169ED"/>
    <w:rsid w:val="00221691"/>
    <w:rsid w:val="002220DA"/>
    <w:rsid w:val="00222AD1"/>
    <w:rsid w:val="002230B4"/>
    <w:rsid w:val="00223451"/>
    <w:rsid w:val="00224F9E"/>
    <w:rsid w:val="00227AF4"/>
    <w:rsid w:val="00227EF1"/>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4BC2"/>
    <w:rsid w:val="0025501B"/>
    <w:rsid w:val="00255211"/>
    <w:rsid w:val="00255E4D"/>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C74"/>
    <w:rsid w:val="002C0F28"/>
    <w:rsid w:val="002C1954"/>
    <w:rsid w:val="002C2648"/>
    <w:rsid w:val="002C39D0"/>
    <w:rsid w:val="002C52F8"/>
    <w:rsid w:val="002D0605"/>
    <w:rsid w:val="002D1FA4"/>
    <w:rsid w:val="002D5F09"/>
    <w:rsid w:val="002D7D67"/>
    <w:rsid w:val="002D7E7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22877"/>
    <w:rsid w:val="00325F26"/>
    <w:rsid w:val="00327102"/>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63836"/>
    <w:rsid w:val="003638F8"/>
    <w:rsid w:val="00364352"/>
    <w:rsid w:val="00365E2B"/>
    <w:rsid w:val="00370C06"/>
    <w:rsid w:val="003718BE"/>
    <w:rsid w:val="00371CF0"/>
    <w:rsid w:val="00371E5A"/>
    <w:rsid w:val="00372380"/>
    <w:rsid w:val="00380398"/>
    <w:rsid w:val="0038091C"/>
    <w:rsid w:val="003811EC"/>
    <w:rsid w:val="003827AE"/>
    <w:rsid w:val="00384296"/>
    <w:rsid w:val="003864F6"/>
    <w:rsid w:val="00387CA2"/>
    <w:rsid w:val="00390041"/>
    <w:rsid w:val="00394A2F"/>
    <w:rsid w:val="00397CAB"/>
    <w:rsid w:val="003A25D1"/>
    <w:rsid w:val="003A2877"/>
    <w:rsid w:val="003B0262"/>
    <w:rsid w:val="003B113F"/>
    <w:rsid w:val="003B1B38"/>
    <w:rsid w:val="003B3F9C"/>
    <w:rsid w:val="003B5602"/>
    <w:rsid w:val="003B66AD"/>
    <w:rsid w:val="003C0608"/>
    <w:rsid w:val="003C2337"/>
    <w:rsid w:val="003C2AF2"/>
    <w:rsid w:val="003C55F8"/>
    <w:rsid w:val="003C761F"/>
    <w:rsid w:val="003C7808"/>
    <w:rsid w:val="003D2FEF"/>
    <w:rsid w:val="003D32FA"/>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4BA1"/>
    <w:rsid w:val="00415175"/>
    <w:rsid w:val="0041527C"/>
    <w:rsid w:val="004229DE"/>
    <w:rsid w:val="00422FDB"/>
    <w:rsid w:val="004236A3"/>
    <w:rsid w:val="00423BA3"/>
    <w:rsid w:val="00426920"/>
    <w:rsid w:val="00427533"/>
    <w:rsid w:val="00431B3D"/>
    <w:rsid w:val="00431BEA"/>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641B"/>
    <w:rsid w:val="00457CEF"/>
    <w:rsid w:val="00467973"/>
    <w:rsid w:val="00467E05"/>
    <w:rsid w:val="004718FB"/>
    <w:rsid w:val="004724EC"/>
    <w:rsid w:val="00474F9C"/>
    <w:rsid w:val="0047792B"/>
    <w:rsid w:val="00483870"/>
    <w:rsid w:val="00484CB9"/>
    <w:rsid w:val="00485192"/>
    <w:rsid w:val="004872BF"/>
    <w:rsid w:val="00487E07"/>
    <w:rsid w:val="00491A5E"/>
    <w:rsid w:val="00494D89"/>
    <w:rsid w:val="00496A11"/>
    <w:rsid w:val="00496AB0"/>
    <w:rsid w:val="004A7254"/>
    <w:rsid w:val="004A7516"/>
    <w:rsid w:val="004B1813"/>
    <w:rsid w:val="004B22A6"/>
    <w:rsid w:val="004B2F3E"/>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7809"/>
    <w:rsid w:val="00537B98"/>
    <w:rsid w:val="00537D59"/>
    <w:rsid w:val="00540805"/>
    <w:rsid w:val="00541D57"/>
    <w:rsid w:val="00541E90"/>
    <w:rsid w:val="00543153"/>
    <w:rsid w:val="00553876"/>
    <w:rsid w:val="00554565"/>
    <w:rsid w:val="00555B94"/>
    <w:rsid w:val="00556889"/>
    <w:rsid w:val="0055793A"/>
    <w:rsid w:val="00560B91"/>
    <w:rsid w:val="00560C1B"/>
    <w:rsid w:val="00561127"/>
    <w:rsid w:val="00563562"/>
    <w:rsid w:val="00563BAC"/>
    <w:rsid w:val="00565B53"/>
    <w:rsid w:val="00566A01"/>
    <w:rsid w:val="0057053E"/>
    <w:rsid w:val="0057564E"/>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3675"/>
    <w:rsid w:val="005D4AC6"/>
    <w:rsid w:val="005D6D76"/>
    <w:rsid w:val="005D7298"/>
    <w:rsid w:val="005E003B"/>
    <w:rsid w:val="005E16C6"/>
    <w:rsid w:val="005E1959"/>
    <w:rsid w:val="005E5001"/>
    <w:rsid w:val="005E662C"/>
    <w:rsid w:val="005E677D"/>
    <w:rsid w:val="005E7BE0"/>
    <w:rsid w:val="005F2887"/>
    <w:rsid w:val="005F33E3"/>
    <w:rsid w:val="00600305"/>
    <w:rsid w:val="00600B5A"/>
    <w:rsid w:val="00601C4B"/>
    <w:rsid w:val="00602B8E"/>
    <w:rsid w:val="006031CF"/>
    <w:rsid w:val="006032ED"/>
    <w:rsid w:val="006056FE"/>
    <w:rsid w:val="0061114E"/>
    <w:rsid w:val="00611A9C"/>
    <w:rsid w:val="00611E35"/>
    <w:rsid w:val="0061211B"/>
    <w:rsid w:val="00615782"/>
    <w:rsid w:val="00620326"/>
    <w:rsid w:val="00620730"/>
    <w:rsid w:val="0062121A"/>
    <w:rsid w:val="00622406"/>
    <w:rsid w:val="006241B1"/>
    <w:rsid w:val="00630FA5"/>
    <w:rsid w:val="0063298D"/>
    <w:rsid w:val="00634CA8"/>
    <w:rsid w:val="0063527F"/>
    <w:rsid w:val="00636B63"/>
    <w:rsid w:val="0064215F"/>
    <w:rsid w:val="00642DD1"/>
    <w:rsid w:val="006502CA"/>
    <w:rsid w:val="006516CD"/>
    <w:rsid w:val="0065312A"/>
    <w:rsid w:val="00655FFE"/>
    <w:rsid w:val="00657811"/>
    <w:rsid w:val="00661364"/>
    <w:rsid w:val="00663BCC"/>
    <w:rsid w:val="00664988"/>
    <w:rsid w:val="00670636"/>
    <w:rsid w:val="00670D21"/>
    <w:rsid w:val="00673EC4"/>
    <w:rsid w:val="006778BE"/>
    <w:rsid w:val="0067793F"/>
    <w:rsid w:val="00680068"/>
    <w:rsid w:val="00680276"/>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3175"/>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7108"/>
    <w:rsid w:val="00770810"/>
    <w:rsid w:val="00770AA0"/>
    <w:rsid w:val="00772447"/>
    <w:rsid w:val="007739B8"/>
    <w:rsid w:val="00773D45"/>
    <w:rsid w:val="007766B1"/>
    <w:rsid w:val="007777E7"/>
    <w:rsid w:val="00780432"/>
    <w:rsid w:val="00780586"/>
    <w:rsid w:val="00780E82"/>
    <w:rsid w:val="007814B4"/>
    <w:rsid w:val="00782977"/>
    <w:rsid w:val="007849D3"/>
    <w:rsid w:val="00784C93"/>
    <w:rsid w:val="00785061"/>
    <w:rsid w:val="00787924"/>
    <w:rsid w:val="007901D7"/>
    <w:rsid w:val="007917AC"/>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E062A"/>
    <w:rsid w:val="007E10F4"/>
    <w:rsid w:val="007E52AE"/>
    <w:rsid w:val="007E76A4"/>
    <w:rsid w:val="007F05EF"/>
    <w:rsid w:val="007F23FB"/>
    <w:rsid w:val="007F29A1"/>
    <w:rsid w:val="007F48A1"/>
    <w:rsid w:val="007F58AB"/>
    <w:rsid w:val="00800294"/>
    <w:rsid w:val="00801D0F"/>
    <w:rsid w:val="008028CE"/>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C5F"/>
    <w:rsid w:val="00833745"/>
    <w:rsid w:val="00833E43"/>
    <w:rsid w:val="00834112"/>
    <w:rsid w:val="00834BF0"/>
    <w:rsid w:val="008356D1"/>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A1615"/>
    <w:rsid w:val="008A19DC"/>
    <w:rsid w:val="008A29BD"/>
    <w:rsid w:val="008A3846"/>
    <w:rsid w:val="008A5040"/>
    <w:rsid w:val="008A66CC"/>
    <w:rsid w:val="008A69DF"/>
    <w:rsid w:val="008B7B97"/>
    <w:rsid w:val="008C009F"/>
    <w:rsid w:val="008C0D5B"/>
    <w:rsid w:val="008C125D"/>
    <w:rsid w:val="008C2BB7"/>
    <w:rsid w:val="008C38D4"/>
    <w:rsid w:val="008C3C93"/>
    <w:rsid w:val="008C489B"/>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57C1"/>
    <w:rsid w:val="00996036"/>
    <w:rsid w:val="00996E6B"/>
    <w:rsid w:val="009A199E"/>
    <w:rsid w:val="009A1AD1"/>
    <w:rsid w:val="009A2DB6"/>
    <w:rsid w:val="009A2ED6"/>
    <w:rsid w:val="009A434E"/>
    <w:rsid w:val="009A59B0"/>
    <w:rsid w:val="009A5B34"/>
    <w:rsid w:val="009A6E08"/>
    <w:rsid w:val="009B00A2"/>
    <w:rsid w:val="009B2E41"/>
    <w:rsid w:val="009B66E5"/>
    <w:rsid w:val="009B717D"/>
    <w:rsid w:val="009C0F10"/>
    <w:rsid w:val="009C2F0E"/>
    <w:rsid w:val="009C324D"/>
    <w:rsid w:val="009C39C0"/>
    <w:rsid w:val="009C3B37"/>
    <w:rsid w:val="009D047A"/>
    <w:rsid w:val="009D0B14"/>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6A"/>
    <w:rsid w:val="00A341B6"/>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16C2"/>
    <w:rsid w:val="00A8213D"/>
    <w:rsid w:val="00A8443B"/>
    <w:rsid w:val="00A8789E"/>
    <w:rsid w:val="00A9014D"/>
    <w:rsid w:val="00A90397"/>
    <w:rsid w:val="00A903CD"/>
    <w:rsid w:val="00A93D19"/>
    <w:rsid w:val="00A9486E"/>
    <w:rsid w:val="00A948E8"/>
    <w:rsid w:val="00AA13B9"/>
    <w:rsid w:val="00AB05FA"/>
    <w:rsid w:val="00AB3D6A"/>
    <w:rsid w:val="00AB4C4F"/>
    <w:rsid w:val="00AB6115"/>
    <w:rsid w:val="00AB69AF"/>
    <w:rsid w:val="00AB6FA7"/>
    <w:rsid w:val="00AB779A"/>
    <w:rsid w:val="00AB7C61"/>
    <w:rsid w:val="00AC09CE"/>
    <w:rsid w:val="00AC0D4F"/>
    <w:rsid w:val="00AC160C"/>
    <w:rsid w:val="00AC2D6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7C06"/>
    <w:rsid w:val="00AF7D5F"/>
    <w:rsid w:val="00B024D4"/>
    <w:rsid w:val="00B03241"/>
    <w:rsid w:val="00B03CBC"/>
    <w:rsid w:val="00B068E4"/>
    <w:rsid w:val="00B1137E"/>
    <w:rsid w:val="00B11DDE"/>
    <w:rsid w:val="00B16180"/>
    <w:rsid w:val="00B2063C"/>
    <w:rsid w:val="00B20A70"/>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50AF0"/>
    <w:rsid w:val="00B52EAF"/>
    <w:rsid w:val="00B52F71"/>
    <w:rsid w:val="00B54A90"/>
    <w:rsid w:val="00B55BD5"/>
    <w:rsid w:val="00B60291"/>
    <w:rsid w:val="00B605EB"/>
    <w:rsid w:val="00B63A41"/>
    <w:rsid w:val="00B64FD6"/>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6392"/>
    <w:rsid w:val="00B96754"/>
    <w:rsid w:val="00BA0709"/>
    <w:rsid w:val="00BA1C6D"/>
    <w:rsid w:val="00BA1D14"/>
    <w:rsid w:val="00BA3D8D"/>
    <w:rsid w:val="00BA6FC8"/>
    <w:rsid w:val="00BB1EC2"/>
    <w:rsid w:val="00BB5226"/>
    <w:rsid w:val="00BB63A5"/>
    <w:rsid w:val="00BB6400"/>
    <w:rsid w:val="00BB66B1"/>
    <w:rsid w:val="00BB69A7"/>
    <w:rsid w:val="00BB72C1"/>
    <w:rsid w:val="00BB7391"/>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66A8"/>
    <w:rsid w:val="00C00EFA"/>
    <w:rsid w:val="00C01BE1"/>
    <w:rsid w:val="00C01DF8"/>
    <w:rsid w:val="00C030DB"/>
    <w:rsid w:val="00C03968"/>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5235"/>
    <w:rsid w:val="00CD6C32"/>
    <w:rsid w:val="00CE3401"/>
    <w:rsid w:val="00CF01BA"/>
    <w:rsid w:val="00CF0975"/>
    <w:rsid w:val="00CF715E"/>
    <w:rsid w:val="00CF7659"/>
    <w:rsid w:val="00D00186"/>
    <w:rsid w:val="00D012F8"/>
    <w:rsid w:val="00D056E3"/>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63D9"/>
    <w:rsid w:val="00DB72C0"/>
    <w:rsid w:val="00DB739B"/>
    <w:rsid w:val="00DB7631"/>
    <w:rsid w:val="00DC3EDD"/>
    <w:rsid w:val="00DC4486"/>
    <w:rsid w:val="00DC4F71"/>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3232E"/>
    <w:rsid w:val="00E32D0E"/>
    <w:rsid w:val="00E34A50"/>
    <w:rsid w:val="00E3705A"/>
    <w:rsid w:val="00E37429"/>
    <w:rsid w:val="00E41C22"/>
    <w:rsid w:val="00E4265B"/>
    <w:rsid w:val="00E42870"/>
    <w:rsid w:val="00E428A3"/>
    <w:rsid w:val="00E434C4"/>
    <w:rsid w:val="00E44E9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345"/>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44AC"/>
    <w:rsid w:val="00F279DD"/>
    <w:rsid w:val="00F27A0B"/>
    <w:rsid w:val="00F27B61"/>
    <w:rsid w:val="00F27E8A"/>
    <w:rsid w:val="00F30792"/>
    <w:rsid w:val="00F364A0"/>
    <w:rsid w:val="00F368F5"/>
    <w:rsid w:val="00F36B16"/>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0C8B"/>
    <w:rsid w:val="00F717A8"/>
    <w:rsid w:val="00F72248"/>
    <w:rsid w:val="00F731EC"/>
    <w:rsid w:val="00F7346A"/>
    <w:rsid w:val="00F743C0"/>
    <w:rsid w:val="00F77261"/>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2E5"/>
    <w:rsid w:val="00FB4CE9"/>
    <w:rsid w:val="00FC64E2"/>
    <w:rsid w:val="00FC7001"/>
    <w:rsid w:val="00FC768C"/>
    <w:rsid w:val="00FC7A88"/>
    <w:rsid w:val="00FD12EB"/>
    <w:rsid w:val="00FD18F5"/>
    <w:rsid w:val="00FD34C8"/>
    <w:rsid w:val="00FD778E"/>
    <w:rsid w:val="00FE12B4"/>
    <w:rsid w:val="00FE2A10"/>
    <w:rsid w:val="00FE3279"/>
    <w:rsid w:val="00FE395C"/>
    <w:rsid w:val="00FE4C77"/>
    <w:rsid w:val="00FE5AF0"/>
    <w:rsid w:val="00FE7539"/>
    <w:rsid w:val="00FF06A4"/>
    <w:rsid w:val="00FF35AA"/>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AEDDE"/>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3w5uk+b4vkKAVBa2S1xDg29ra1w=</DigestValue>
    </Reference>
    <Reference Type="http://www.w3.org/2000/09/xmldsig#Object" URI="#idOfficeObject">
      <DigestMethod Algorithm="http://www.w3.org/2000/09/xmldsig#sha1"/>
      <DigestValue>7aDpep4o5UgxikoZjEi9yzesZKs=</DigestValue>
    </Reference>
    <Reference Type="http://uri.etsi.org/01903#SignedProperties" URI="#idSignedProperties">
      <Transforms>
        <Transform Algorithm="http://www.w3.org/TR/2001/REC-xml-c14n-20010315"/>
      </Transforms>
      <DigestMethod Algorithm="http://www.w3.org/2000/09/xmldsig#sha1"/>
      <DigestValue>lNsJqpvJDfDUyXzudRlGftoPMw4=</DigestValue>
    </Reference>
  </SignedInfo>
  <SignatureValue>VTjGOEN7JaGacBHZDrqDsJHlqunvdpnF9Itb2sE40wBWPk6jjQR/G//FUV7v4oNaU+5PepN5qOsq
tLXNbVqUYG3H2YNLRxXiqKWK9PHLB8svzTPsQ6Mq+vQ4QXhjIyPj3Kmrl4maAqqtsjl8+3wsksHx
jJTJDAU0bUrUWp/LWbGbFA48JPDagC+d/csbHAeQUhpBpPIrRVPe4DOHs8pI0I7IN+s9OekguoOp
ON5JgS/Yoa4TY9EahUXY+UbdbdHXHDz3dWeTaKgyoHHlHL23y93I8quD9qZMiedMSmH5kXNwLY7B
edrQy2yuomQaUSSfEv59mSrc3qHQHwSMhXrPlg==</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EmaCqq9wvtVHegK1hBNpeIfO7s8=</DigestValue>
      </Reference>
      <Reference URI="/word/endnotes.xml?ContentType=application/vnd.openxmlformats-officedocument.wordprocessingml.endnotes+xml">
        <DigestMethod Algorithm="http://www.w3.org/2000/09/xmldsig#sha1"/>
        <DigestValue>PBYfpAbl193rdlWTx/kMlbWCK2g=</DigestValue>
      </Reference>
      <Reference URI="/word/fontTable.xml?ContentType=application/vnd.openxmlformats-officedocument.wordprocessingml.fontTable+xml">
        <DigestMethod Algorithm="http://www.w3.org/2000/09/xmldsig#sha1"/>
        <DigestValue>zCMWd/wopQr0BLp5d1tUIi3RJ/o=</DigestValue>
      </Reference>
      <Reference URI="/word/footer1.xml?ContentType=application/vnd.openxmlformats-officedocument.wordprocessingml.footer+xml">
        <DigestMethod Algorithm="http://www.w3.org/2000/09/xmldsig#sha1"/>
        <DigestValue>8+TJtok9kBRo0mD68GR/rjNKstw=</DigestValue>
      </Reference>
      <Reference URI="/word/footnotes.xml?ContentType=application/vnd.openxmlformats-officedocument.wordprocessingml.footnotes+xml">
        <DigestMethod Algorithm="http://www.w3.org/2000/09/xmldsig#sha1"/>
        <DigestValue>yD+GzZCPTayrHogMQDfTCPwCkZ8=</DigestValue>
      </Reference>
      <Reference URI="/word/numbering.xml?ContentType=application/vnd.openxmlformats-officedocument.wordprocessingml.numbering+xml">
        <DigestMethod Algorithm="http://www.w3.org/2000/09/xmldsig#sha1"/>
        <DigestValue>Gp7QCLgEwM+SOZTsZHMFsKsumWs=</DigestValue>
      </Reference>
      <Reference URI="/word/settings.xml?ContentType=application/vnd.openxmlformats-officedocument.wordprocessingml.settings+xml">
        <DigestMethod Algorithm="http://www.w3.org/2000/09/xmldsig#sha1"/>
        <DigestValue>B+PYh03jpfb87RT+S/4QLrbvAxw=</DigestValue>
      </Reference>
      <Reference URI="/word/styles.xml?ContentType=application/vnd.openxmlformats-officedocument.wordprocessingml.styles+xml">
        <DigestMethod Algorithm="http://www.w3.org/2000/09/xmldsig#sha1"/>
        <DigestValue>PfWwk9+ksXXoa9vLQkvLownZ1gg=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MiYDk7OL03he7OeM/zjc02CCWQU=</DigestValue>
      </Reference>
    </Manifest>
    <SignatureProperties>
      <SignatureProperty Id="idSignatureTime" Target="#idPackageSignature">
        <mdssi:SignatureTime xmlns:mdssi="http://schemas.openxmlformats.org/package/2006/digital-signature">
          <mdssi:Format>YYYY-MM-DDThh:mm:ssTZD</mdssi:Format>
          <mdssi:Value>2020-07-08T07:40:36Z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2020-07-08T07:40:36Z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9E7B5-4CFD-4F99-AEA6-79F08104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17</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Bui, Trang</cp:lastModifiedBy>
  <cp:revision>41</cp:revision>
  <cp:lastPrinted>2020-01-10T04:13:00Z</cp:lastPrinted>
  <dcterms:created xsi:type="dcterms:W3CDTF">2020-04-08T08:13:00Z</dcterms:created>
  <dcterms:modified xsi:type="dcterms:W3CDTF">2020-07-08T07:39:00Z</dcterms:modified>
</cp:coreProperties>
</file>